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9F0" w:rsidRPr="0005025A" w:rsidRDefault="002479F0">
      <w:pPr>
        <w:spacing w:after="0"/>
        <w:ind w:left="120"/>
        <w:rPr>
          <w:lang w:val="ru-RU"/>
        </w:rPr>
      </w:pPr>
      <w:bookmarkStart w:id="0" w:name="block-52588159"/>
    </w:p>
    <w:p w:rsidR="002479F0" w:rsidRPr="0005025A" w:rsidRDefault="002479F0">
      <w:pPr>
        <w:spacing w:after="0"/>
        <w:ind w:left="120"/>
        <w:rPr>
          <w:lang w:val="ru-RU"/>
        </w:rPr>
      </w:pPr>
    </w:p>
    <w:p w:rsidR="00050266" w:rsidRPr="00050266" w:rsidRDefault="00050266" w:rsidP="00050266">
      <w:pPr>
        <w:jc w:val="right"/>
        <w:rPr>
          <w:rFonts w:ascii="Times New Roman" w:eastAsia="Calibri" w:hAnsi="Times New Roman" w:cs="Times New Roman"/>
          <w:b/>
          <w:bCs/>
          <w:i/>
          <w:sz w:val="24"/>
          <w:szCs w:val="24"/>
          <w:lang w:val="ru-RU"/>
        </w:rPr>
      </w:pPr>
      <w:r w:rsidRPr="00050266">
        <w:rPr>
          <w:rFonts w:ascii="Times New Roman" w:eastAsia="Calibri" w:hAnsi="Times New Roman" w:cs="Times New Roman"/>
          <w:b/>
          <w:bCs/>
          <w:i/>
          <w:sz w:val="24"/>
          <w:szCs w:val="24"/>
          <w:lang w:val="ru-RU"/>
        </w:rPr>
        <w:t>Приложение 1</w:t>
      </w:r>
    </w:p>
    <w:p w:rsidR="00050266" w:rsidRPr="00050266" w:rsidRDefault="00050266" w:rsidP="00050266">
      <w:pPr>
        <w:jc w:val="right"/>
        <w:rPr>
          <w:rFonts w:ascii="Times New Roman" w:eastAsia="Calibri" w:hAnsi="Times New Roman" w:cs="Times New Roman"/>
          <w:bCs/>
          <w:sz w:val="24"/>
          <w:szCs w:val="24"/>
          <w:lang w:val="ru-RU"/>
        </w:rPr>
      </w:pPr>
      <w:r w:rsidRPr="00050266">
        <w:rPr>
          <w:rFonts w:ascii="Times New Roman" w:eastAsia="Calibri" w:hAnsi="Times New Roman" w:cs="Times New Roman"/>
          <w:bCs/>
          <w:sz w:val="24"/>
          <w:szCs w:val="24"/>
          <w:lang w:val="ru-RU"/>
        </w:rPr>
        <w:t xml:space="preserve"> к основной образовательной программе</w:t>
      </w:r>
    </w:p>
    <w:p w:rsidR="00050266" w:rsidRPr="00050266" w:rsidRDefault="00050266" w:rsidP="00050266">
      <w:pPr>
        <w:jc w:val="right"/>
        <w:rPr>
          <w:rFonts w:ascii="Times New Roman" w:eastAsia="Calibri" w:hAnsi="Times New Roman" w:cs="Times New Roman"/>
          <w:bCs/>
          <w:sz w:val="24"/>
          <w:szCs w:val="24"/>
          <w:lang w:val="ru-RU"/>
        </w:rPr>
      </w:pPr>
      <w:r w:rsidRPr="00050266">
        <w:rPr>
          <w:rFonts w:ascii="Times New Roman" w:eastAsia="Calibri" w:hAnsi="Times New Roman" w:cs="Times New Roman"/>
          <w:bCs/>
          <w:sz w:val="24"/>
          <w:szCs w:val="24"/>
          <w:lang w:val="ru-RU"/>
        </w:rPr>
        <w:t xml:space="preserve"> среднего общего образования,</w:t>
      </w:r>
    </w:p>
    <w:p w:rsidR="00050266" w:rsidRPr="00050266" w:rsidRDefault="00050266" w:rsidP="00050266">
      <w:pPr>
        <w:jc w:val="right"/>
        <w:rPr>
          <w:rFonts w:ascii="Times New Roman" w:eastAsia="Calibri" w:hAnsi="Times New Roman" w:cs="Times New Roman"/>
          <w:bCs/>
          <w:sz w:val="24"/>
          <w:szCs w:val="24"/>
          <w:lang w:val="ru-RU"/>
        </w:rPr>
      </w:pPr>
      <w:r w:rsidRPr="00050266">
        <w:rPr>
          <w:rFonts w:ascii="Times New Roman" w:eastAsia="Calibri" w:hAnsi="Times New Roman" w:cs="Times New Roman"/>
          <w:bCs/>
          <w:sz w:val="24"/>
          <w:szCs w:val="24"/>
          <w:lang w:val="ru-RU"/>
        </w:rPr>
        <w:t xml:space="preserve"> утвержденной приказом </w:t>
      </w:r>
    </w:p>
    <w:p w:rsidR="00050266" w:rsidRPr="00050266" w:rsidRDefault="00050266" w:rsidP="00050266">
      <w:pPr>
        <w:jc w:val="right"/>
        <w:rPr>
          <w:rFonts w:ascii="Times New Roman" w:eastAsia="Calibri" w:hAnsi="Times New Roman" w:cs="Times New Roman"/>
          <w:bCs/>
          <w:sz w:val="24"/>
          <w:szCs w:val="24"/>
          <w:lang w:val="ru-RU"/>
        </w:rPr>
      </w:pPr>
      <w:r w:rsidRPr="00050266">
        <w:rPr>
          <w:rFonts w:ascii="Times New Roman" w:eastAsia="Calibri" w:hAnsi="Times New Roman" w:cs="Times New Roman"/>
          <w:bCs/>
          <w:sz w:val="24"/>
          <w:szCs w:val="24"/>
          <w:lang w:val="ru-RU"/>
        </w:rPr>
        <w:t xml:space="preserve">МБОУ « Гнездиловская СОШ» </w:t>
      </w:r>
    </w:p>
    <w:p w:rsidR="00050266" w:rsidRPr="00050266" w:rsidRDefault="00050266" w:rsidP="00050266">
      <w:pPr>
        <w:spacing w:after="0"/>
        <w:ind w:left="120"/>
        <w:jc w:val="right"/>
        <w:rPr>
          <w:rFonts w:ascii="Calibri" w:eastAsia="Calibri" w:hAnsi="Calibri" w:cs="Times New Roman"/>
          <w:lang w:val="ru-RU"/>
        </w:rPr>
      </w:pPr>
      <w:r w:rsidRPr="00050266">
        <w:rPr>
          <w:rFonts w:ascii="Times New Roman" w:eastAsia="Calibri" w:hAnsi="Times New Roman" w:cs="Times New Roman"/>
          <w:bCs/>
          <w:sz w:val="24"/>
          <w:szCs w:val="24"/>
          <w:lang w:val="ru-RU"/>
        </w:rPr>
        <w:t>№ 59-ОД от 31 августа 2023г.</w:t>
      </w:r>
    </w:p>
    <w:p w:rsidR="00050266" w:rsidRPr="00050266" w:rsidRDefault="00050266" w:rsidP="00050266">
      <w:pPr>
        <w:spacing w:after="0" w:line="408" w:lineRule="auto"/>
        <w:ind w:left="120"/>
        <w:jc w:val="right"/>
        <w:rPr>
          <w:rFonts w:ascii="Times New Roman" w:eastAsia="Calibri" w:hAnsi="Times New Roman" w:cs="Times New Roman"/>
          <w:b/>
          <w:color w:val="000000"/>
          <w:sz w:val="28"/>
          <w:lang w:val="ru-RU"/>
        </w:rPr>
      </w:pPr>
      <w:r w:rsidRPr="00050266">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2479F0" w:rsidRDefault="002479F0">
      <w:pPr>
        <w:spacing w:after="0"/>
        <w:ind w:left="120"/>
        <w:rPr>
          <w:lang w:val="ru-RU"/>
        </w:rPr>
      </w:pPr>
      <w:bookmarkStart w:id="1" w:name="_GoBack"/>
      <w:bookmarkEnd w:id="1"/>
    </w:p>
    <w:p w:rsidR="00050266" w:rsidRDefault="00050266">
      <w:pPr>
        <w:spacing w:after="0"/>
        <w:ind w:left="120"/>
        <w:rPr>
          <w:lang w:val="ru-RU"/>
        </w:rPr>
      </w:pPr>
    </w:p>
    <w:p w:rsidR="00050266" w:rsidRDefault="00050266">
      <w:pPr>
        <w:spacing w:after="0"/>
        <w:ind w:left="120"/>
        <w:rPr>
          <w:lang w:val="ru-RU"/>
        </w:rPr>
      </w:pPr>
    </w:p>
    <w:p w:rsidR="00050266" w:rsidRDefault="00050266">
      <w:pPr>
        <w:spacing w:after="0"/>
        <w:ind w:left="120"/>
        <w:rPr>
          <w:lang w:val="ru-RU"/>
        </w:rPr>
      </w:pPr>
    </w:p>
    <w:p w:rsidR="00050266" w:rsidRPr="0005025A" w:rsidRDefault="00050266">
      <w:pPr>
        <w:spacing w:after="0"/>
        <w:ind w:left="120"/>
        <w:rPr>
          <w:lang w:val="ru-RU"/>
        </w:rPr>
      </w:pPr>
    </w:p>
    <w:p w:rsidR="002479F0" w:rsidRPr="0005025A" w:rsidRDefault="002479F0">
      <w:pPr>
        <w:spacing w:after="0"/>
        <w:ind w:left="120"/>
        <w:rPr>
          <w:lang w:val="ru-RU"/>
        </w:rPr>
      </w:pPr>
    </w:p>
    <w:p w:rsidR="002479F0" w:rsidRPr="0005025A" w:rsidRDefault="002479F0">
      <w:pPr>
        <w:spacing w:after="0"/>
        <w:ind w:left="120"/>
        <w:rPr>
          <w:lang w:val="ru-RU"/>
        </w:rPr>
      </w:pPr>
    </w:p>
    <w:p w:rsidR="002479F0" w:rsidRPr="0005025A" w:rsidRDefault="00394045">
      <w:pPr>
        <w:spacing w:after="0" w:line="408" w:lineRule="auto"/>
        <w:ind w:left="120"/>
        <w:jc w:val="center"/>
        <w:rPr>
          <w:lang w:val="ru-RU"/>
        </w:rPr>
      </w:pPr>
      <w:r w:rsidRPr="0005025A">
        <w:rPr>
          <w:rFonts w:ascii="Times New Roman" w:hAnsi="Times New Roman"/>
          <w:b/>
          <w:color w:val="000000"/>
          <w:sz w:val="28"/>
          <w:lang w:val="ru-RU"/>
        </w:rPr>
        <w:t>РАБОЧАЯ ПРОГРАММА</w:t>
      </w:r>
    </w:p>
    <w:p w:rsidR="002479F0" w:rsidRPr="0005025A" w:rsidRDefault="002479F0">
      <w:pPr>
        <w:spacing w:after="0"/>
        <w:ind w:left="120"/>
        <w:jc w:val="center"/>
        <w:rPr>
          <w:lang w:val="ru-RU"/>
        </w:rPr>
      </w:pPr>
    </w:p>
    <w:p w:rsidR="002479F0" w:rsidRPr="0005025A" w:rsidRDefault="00394045">
      <w:pPr>
        <w:spacing w:after="0" w:line="408" w:lineRule="auto"/>
        <w:ind w:left="120"/>
        <w:jc w:val="center"/>
        <w:rPr>
          <w:lang w:val="ru-RU"/>
        </w:rPr>
      </w:pPr>
      <w:r w:rsidRPr="0005025A">
        <w:rPr>
          <w:rFonts w:ascii="Times New Roman" w:hAnsi="Times New Roman"/>
          <w:b/>
          <w:color w:val="000000"/>
          <w:sz w:val="28"/>
          <w:lang w:val="ru-RU"/>
        </w:rPr>
        <w:t>учебного предмета «История. Базовый уровень»</w:t>
      </w:r>
    </w:p>
    <w:p w:rsidR="002479F0" w:rsidRPr="0005025A" w:rsidRDefault="00394045">
      <w:pPr>
        <w:spacing w:after="0" w:line="408" w:lineRule="auto"/>
        <w:ind w:left="120"/>
        <w:jc w:val="center"/>
        <w:rPr>
          <w:lang w:val="ru-RU"/>
        </w:rPr>
      </w:pPr>
      <w:r w:rsidRPr="0005025A">
        <w:rPr>
          <w:rFonts w:ascii="Times New Roman" w:hAnsi="Times New Roman"/>
          <w:color w:val="000000"/>
          <w:sz w:val="28"/>
          <w:lang w:val="ru-RU"/>
        </w:rPr>
        <w:t xml:space="preserve">для обучающихся 10-11 классов </w:t>
      </w: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jc w:val="center"/>
        <w:rPr>
          <w:lang w:val="ru-RU"/>
        </w:rPr>
      </w:pPr>
    </w:p>
    <w:p w:rsidR="002479F0" w:rsidRPr="0005025A" w:rsidRDefault="002479F0">
      <w:pPr>
        <w:spacing w:after="0"/>
        <w:ind w:left="120"/>
        <w:rPr>
          <w:lang w:val="ru-RU"/>
        </w:rPr>
      </w:pPr>
    </w:p>
    <w:p w:rsidR="002479F0" w:rsidRPr="0005025A" w:rsidRDefault="002479F0">
      <w:pPr>
        <w:rPr>
          <w:lang w:val="ru-RU"/>
        </w:rPr>
        <w:sectPr w:rsidR="002479F0" w:rsidRPr="0005025A">
          <w:pgSz w:w="11906" w:h="16383"/>
          <w:pgMar w:top="1134" w:right="850" w:bottom="1134" w:left="1701" w:header="720" w:footer="720" w:gutter="0"/>
          <w:cols w:space="720"/>
        </w:sectPr>
      </w:pPr>
    </w:p>
    <w:p w:rsidR="002479F0" w:rsidRPr="0005025A" w:rsidRDefault="00394045">
      <w:pPr>
        <w:spacing w:after="0" w:line="264" w:lineRule="auto"/>
        <w:ind w:firstLine="600"/>
        <w:jc w:val="both"/>
        <w:rPr>
          <w:lang w:val="ru-RU"/>
        </w:rPr>
      </w:pPr>
      <w:bookmarkStart w:id="2" w:name="block-52588158"/>
      <w:bookmarkEnd w:id="0"/>
      <w:r w:rsidRPr="0005025A">
        <w:rPr>
          <w:rFonts w:ascii="Times New Roman" w:hAnsi="Times New Roman"/>
          <w:b/>
          <w:color w:val="000000"/>
          <w:sz w:val="28"/>
          <w:lang w:val="ru-RU"/>
        </w:rPr>
        <w:lastRenderedPageBreak/>
        <w:t>ПОЯСНИТЕЛЬНАЯ ЗАПИСКА</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2479F0" w:rsidRPr="0005025A" w:rsidRDefault="00394045">
      <w:pPr>
        <w:spacing w:after="0" w:line="264" w:lineRule="auto"/>
        <w:ind w:firstLine="600"/>
        <w:jc w:val="both"/>
        <w:rPr>
          <w:lang w:val="ru-RU"/>
        </w:rPr>
      </w:pPr>
      <w:r w:rsidRPr="0005025A">
        <w:rPr>
          <w:rFonts w:ascii="Times New Roman" w:hAnsi="Times New Roman"/>
          <w:b/>
          <w:color w:val="000000"/>
          <w:sz w:val="28"/>
          <w:lang w:val="ru-RU"/>
        </w:rPr>
        <w:t xml:space="preserve">Целью </w:t>
      </w:r>
      <w:r w:rsidRPr="0005025A">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2479F0" w:rsidRPr="0005025A" w:rsidRDefault="00394045">
      <w:pPr>
        <w:spacing w:after="0" w:line="264" w:lineRule="auto"/>
        <w:ind w:firstLine="600"/>
        <w:jc w:val="both"/>
        <w:rPr>
          <w:lang w:val="ru-RU"/>
        </w:rPr>
      </w:pPr>
      <w:r w:rsidRPr="0005025A">
        <w:rPr>
          <w:rFonts w:ascii="Times New Roman" w:hAnsi="Times New Roman"/>
          <w:b/>
          <w:color w:val="000000"/>
          <w:sz w:val="28"/>
          <w:lang w:val="ru-RU"/>
        </w:rPr>
        <w:t xml:space="preserve">Задачами </w:t>
      </w:r>
      <w:r w:rsidRPr="0005025A">
        <w:rPr>
          <w:rFonts w:ascii="Times New Roman" w:hAnsi="Times New Roman"/>
          <w:color w:val="000000"/>
          <w:sz w:val="28"/>
          <w:lang w:val="ru-RU"/>
        </w:rPr>
        <w:t>изучения истории являются:</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05025A">
        <w:rPr>
          <w:rFonts w:ascii="Times New Roman" w:hAnsi="Times New Roman"/>
          <w:color w:val="000000"/>
          <w:sz w:val="28"/>
          <w:lang w:val="ru-RU"/>
        </w:rPr>
        <w:t xml:space="preserve"> – начала </w:t>
      </w:r>
      <w:r>
        <w:rPr>
          <w:rFonts w:ascii="Times New Roman" w:hAnsi="Times New Roman"/>
          <w:color w:val="000000"/>
          <w:sz w:val="28"/>
        </w:rPr>
        <w:t>XXI</w:t>
      </w:r>
      <w:r w:rsidRPr="0005025A">
        <w:rPr>
          <w:rFonts w:ascii="Times New Roman" w:hAnsi="Times New Roman"/>
          <w:color w:val="000000"/>
          <w:sz w:val="28"/>
          <w:lang w:val="ru-RU"/>
        </w:rPr>
        <w:t xml:space="preserve"> в.;</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2479F0" w:rsidRPr="0005025A" w:rsidRDefault="002479F0">
      <w:pPr>
        <w:rPr>
          <w:lang w:val="ru-RU"/>
        </w:rPr>
        <w:sectPr w:rsidR="002479F0" w:rsidRPr="0005025A">
          <w:pgSz w:w="11906" w:h="16383"/>
          <w:pgMar w:top="1134" w:right="850" w:bottom="1134" w:left="1701" w:header="720" w:footer="720" w:gutter="0"/>
          <w:cols w:space="720"/>
        </w:sectPr>
      </w:pPr>
    </w:p>
    <w:p w:rsidR="002479F0" w:rsidRPr="0005025A" w:rsidRDefault="00394045">
      <w:pPr>
        <w:spacing w:after="0" w:line="264" w:lineRule="auto"/>
        <w:ind w:left="120"/>
        <w:jc w:val="both"/>
        <w:rPr>
          <w:lang w:val="ru-RU"/>
        </w:rPr>
      </w:pPr>
      <w:bookmarkStart w:id="3" w:name="block-52588162"/>
      <w:bookmarkEnd w:id="2"/>
      <w:r w:rsidRPr="0005025A">
        <w:rPr>
          <w:rFonts w:ascii="Times New Roman" w:hAnsi="Times New Roman"/>
          <w:b/>
          <w:color w:val="000000"/>
          <w:sz w:val="28"/>
          <w:lang w:val="ru-RU"/>
        </w:rPr>
        <w:lastRenderedPageBreak/>
        <w:t>СОДЕРЖАНИЕ ОБУЧЕНИЯ</w:t>
      </w:r>
    </w:p>
    <w:p w:rsidR="002479F0" w:rsidRPr="0005025A" w:rsidRDefault="002479F0">
      <w:pPr>
        <w:spacing w:after="0" w:line="264" w:lineRule="auto"/>
        <w:ind w:left="120"/>
        <w:jc w:val="both"/>
        <w:rPr>
          <w:lang w:val="ru-RU"/>
        </w:rPr>
      </w:pPr>
    </w:p>
    <w:p w:rsidR="002479F0" w:rsidRPr="0005025A" w:rsidRDefault="00394045">
      <w:pPr>
        <w:spacing w:after="0" w:line="264" w:lineRule="auto"/>
        <w:ind w:left="120"/>
        <w:jc w:val="both"/>
        <w:rPr>
          <w:lang w:val="ru-RU"/>
        </w:rPr>
      </w:pPr>
      <w:r w:rsidRPr="0005025A">
        <w:rPr>
          <w:rFonts w:ascii="Times New Roman" w:hAnsi="Times New Roman"/>
          <w:b/>
          <w:color w:val="000000"/>
          <w:sz w:val="28"/>
          <w:lang w:val="ru-RU"/>
        </w:rPr>
        <w:t>10 КЛАСС</w:t>
      </w:r>
    </w:p>
    <w:p w:rsidR="002479F0" w:rsidRPr="0005025A" w:rsidRDefault="002479F0">
      <w:pPr>
        <w:spacing w:after="0" w:line="264" w:lineRule="auto"/>
        <w:ind w:left="120"/>
        <w:jc w:val="both"/>
        <w:rPr>
          <w:lang w:val="ru-RU"/>
        </w:rPr>
      </w:pPr>
    </w:p>
    <w:p w:rsidR="002479F0" w:rsidRPr="0005025A" w:rsidRDefault="00394045">
      <w:pPr>
        <w:spacing w:after="0" w:line="264" w:lineRule="auto"/>
        <w:ind w:left="120"/>
        <w:jc w:val="both"/>
        <w:rPr>
          <w:lang w:val="ru-RU"/>
        </w:rPr>
      </w:pPr>
      <w:r w:rsidRPr="0005025A">
        <w:rPr>
          <w:rFonts w:ascii="Times New Roman" w:hAnsi="Times New Roman"/>
          <w:b/>
          <w:color w:val="000000"/>
          <w:sz w:val="28"/>
          <w:lang w:val="ru-RU"/>
        </w:rPr>
        <w:t>ВСЕОБЩАЯ ИСТОРИЯ. 1914–1945 ГОДЫ</w:t>
      </w:r>
    </w:p>
    <w:p w:rsidR="002479F0" w:rsidRPr="0005025A" w:rsidRDefault="002479F0">
      <w:pPr>
        <w:spacing w:after="0" w:line="264" w:lineRule="auto"/>
        <w:ind w:left="120"/>
        <w:jc w:val="both"/>
        <w:rPr>
          <w:lang w:val="ru-RU"/>
        </w:rPr>
      </w:pP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05025A">
        <w:rPr>
          <w:rFonts w:ascii="Times New Roman" w:hAnsi="Times New Roman"/>
          <w:color w:val="000000"/>
          <w:sz w:val="28"/>
          <w:lang w:val="ru-RU"/>
        </w:rPr>
        <w:t xml:space="preserve"> веке.</w:t>
      </w:r>
    </w:p>
    <w:p w:rsidR="002479F0" w:rsidRPr="0005025A" w:rsidRDefault="002479F0">
      <w:pPr>
        <w:spacing w:after="0" w:line="264" w:lineRule="auto"/>
        <w:ind w:left="120"/>
        <w:jc w:val="both"/>
        <w:rPr>
          <w:lang w:val="ru-RU"/>
        </w:rPr>
      </w:pPr>
    </w:p>
    <w:p w:rsidR="002479F0" w:rsidRPr="0005025A" w:rsidRDefault="00394045">
      <w:pPr>
        <w:spacing w:after="0" w:line="264" w:lineRule="auto"/>
        <w:ind w:left="120"/>
        <w:jc w:val="both"/>
        <w:rPr>
          <w:lang w:val="ru-RU"/>
        </w:rPr>
      </w:pPr>
      <w:r w:rsidRPr="0005025A">
        <w:rPr>
          <w:rFonts w:ascii="Times New Roman" w:hAnsi="Times New Roman"/>
          <w:b/>
          <w:color w:val="000000"/>
          <w:sz w:val="28"/>
          <w:lang w:val="ru-RU"/>
        </w:rPr>
        <w:t>Мир накануне и в годы Первой мировой войны</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Мир накануне Первой мировой войны.</w:t>
      </w:r>
      <w:r w:rsidRPr="0005025A">
        <w:rPr>
          <w:rFonts w:ascii="Times New Roman" w:hAnsi="Times New Roman"/>
          <w:color w:val="000000"/>
          <w:sz w:val="28"/>
          <w:lang w:val="ru-RU"/>
        </w:rPr>
        <w:t xml:space="preserve"> Мир в начале ХХ в</w:t>
      </w:r>
      <w:r w:rsidRPr="0005025A">
        <w:rPr>
          <w:rFonts w:ascii="Times New Roman" w:hAnsi="Times New Roman"/>
          <w:i/>
          <w:color w:val="000000"/>
          <w:sz w:val="28"/>
          <w:lang w:val="ru-RU"/>
        </w:rPr>
        <w:t>.</w:t>
      </w:r>
      <w:r w:rsidRPr="0005025A">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05025A">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Первая мировая война. 1914–1918 гг.</w:t>
      </w:r>
      <w:r w:rsidRPr="0005025A">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2479F0" w:rsidRPr="0005025A" w:rsidRDefault="002479F0">
      <w:pPr>
        <w:spacing w:after="0" w:line="264" w:lineRule="auto"/>
        <w:ind w:left="120"/>
        <w:jc w:val="both"/>
        <w:rPr>
          <w:lang w:val="ru-RU"/>
        </w:rPr>
      </w:pPr>
    </w:p>
    <w:p w:rsidR="002479F0" w:rsidRPr="0005025A" w:rsidRDefault="00394045">
      <w:pPr>
        <w:spacing w:after="0" w:line="264" w:lineRule="auto"/>
        <w:ind w:left="120"/>
        <w:jc w:val="both"/>
        <w:rPr>
          <w:lang w:val="ru-RU"/>
        </w:rPr>
      </w:pPr>
      <w:r w:rsidRPr="0005025A">
        <w:rPr>
          <w:rFonts w:ascii="Times New Roman" w:hAnsi="Times New Roman"/>
          <w:b/>
          <w:color w:val="000000"/>
          <w:sz w:val="28"/>
          <w:lang w:val="ru-RU"/>
        </w:rPr>
        <w:t>Мир в 1918–1938 гг.</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Распад империй и образование новых национальных государств в Европе. </w:t>
      </w:r>
      <w:r w:rsidRPr="0005025A">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Версальско-Вашингтонская система международных отношений. </w:t>
      </w:r>
      <w:r w:rsidRPr="0005025A">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Страны Европы и Северной Америки в 1920-е гг. </w:t>
      </w:r>
      <w:r w:rsidRPr="0005025A">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05025A">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2479F0" w:rsidRPr="0005025A" w:rsidRDefault="00394045">
      <w:pPr>
        <w:spacing w:after="0" w:line="264" w:lineRule="auto"/>
        <w:ind w:firstLine="600"/>
        <w:jc w:val="both"/>
        <w:rPr>
          <w:lang w:val="ru-RU"/>
        </w:rPr>
      </w:pPr>
      <w:r w:rsidRPr="0005025A">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Страны Азии, Африки и Латинской Америки в 1918–1930 гг. </w:t>
      </w:r>
      <w:r w:rsidRPr="0005025A">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Международные отношения в 1930-е гг. </w:t>
      </w:r>
      <w:r w:rsidRPr="0005025A">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Развитие науки и культуры в 1914–1930-х гг. </w:t>
      </w:r>
      <w:r w:rsidRPr="0005025A">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2479F0" w:rsidRPr="0005025A" w:rsidRDefault="002479F0">
      <w:pPr>
        <w:spacing w:after="0" w:line="264" w:lineRule="auto"/>
        <w:ind w:left="120"/>
        <w:jc w:val="both"/>
        <w:rPr>
          <w:lang w:val="ru-RU"/>
        </w:rPr>
      </w:pPr>
    </w:p>
    <w:p w:rsidR="002479F0" w:rsidRPr="0005025A" w:rsidRDefault="00394045">
      <w:pPr>
        <w:spacing w:after="0" w:line="264" w:lineRule="auto"/>
        <w:ind w:left="120"/>
        <w:jc w:val="both"/>
        <w:rPr>
          <w:lang w:val="ru-RU"/>
        </w:rPr>
      </w:pPr>
      <w:r w:rsidRPr="0005025A">
        <w:rPr>
          <w:rFonts w:ascii="Times New Roman" w:hAnsi="Times New Roman"/>
          <w:b/>
          <w:color w:val="000000"/>
          <w:sz w:val="28"/>
          <w:lang w:val="ru-RU"/>
        </w:rPr>
        <w:t>Вторая мировая война. 1939–1945 гг.</w:t>
      </w:r>
    </w:p>
    <w:p w:rsidR="002479F0" w:rsidRPr="0005025A" w:rsidRDefault="00394045">
      <w:pPr>
        <w:spacing w:after="0" w:line="264" w:lineRule="auto"/>
        <w:ind w:firstLine="600"/>
        <w:jc w:val="both"/>
        <w:rPr>
          <w:lang w:val="ru-RU"/>
        </w:rPr>
      </w:pPr>
      <w:r w:rsidRPr="0005025A">
        <w:rPr>
          <w:rFonts w:ascii="Times New Roman" w:hAnsi="Times New Roman"/>
          <w:i/>
          <w:color w:val="000000"/>
          <w:sz w:val="28"/>
          <w:lang w:val="ru-RU"/>
        </w:rPr>
        <w:t xml:space="preserve">Начало Второй мировой войны. </w:t>
      </w:r>
      <w:r w:rsidRPr="0005025A">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2479F0" w:rsidRPr="00050266" w:rsidRDefault="00394045">
      <w:pPr>
        <w:spacing w:after="0" w:line="264" w:lineRule="auto"/>
        <w:ind w:firstLine="600"/>
        <w:jc w:val="both"/>
        <w:rPr>
          <w:lang w:val="ru-RU"/>
        </w:rPr>
      </w:pPr>
      <w:r w:rsidRPr="0005025A">
        <w:rPr>
          <w:rFonts w:ascii="Times New Roman" w:hAnsi="Times New Roman"/>
          <w:color w:val="000000"/>
          <w:sz w:val="28"/>
          <w:lang w:val="ru-RU"/>
        </w:rPr>
        <w:lastRenderedPageBreak/>
        <w:t xml:space="preserve">Нападение Германии на СССР. Нападение Японии на США. </w:t>
      </w:r>
      <w:r w:rsidRPr="00050266">
        <w:rPr>
          <w:rFonts w:ascii="Times New Roman" w:hAnsi="Times New Roman"/>
          <w:color w:val="000000"/>
          <w:sz w:val="28"/>
          <w:lang w:val="ru-RU"/>
        </w:rPr>
        <w:t>Формирование антигитлеровской коалиции. Ленд-лиз. Подписание Декларации Объединенных Наций. Положение в оккупированных странах.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Коренной перелом, окончание и важнейшие итоги Второй мировой войны.</w:t>
      </w:r>
      <w:r w:rsidRPr="00050266">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2479F0" w:rsidRPr="00050266" w:rsidRDefault="002479F0">
      <w:pPr>
        <w:spacing w:after="0"/>
        <w:ind w:left="120"/>
        <w:rPr>
          <w:lang w:val="ru-RU"/>
        </w:rPr>
      </w:pPr>
      <w:bookmarkStart w:id="4" w:name="_Toc143611212"/>
      <w:bookmarkEnd w:id="4"/>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ИСТОРИЯ РОССИИ. 1914–1945 ГОДЫ</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Россия в 1914–1922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Россия и мир накануне Первой мировой войны.</w:t>
      </w:r>
      <w:r w:rsidRPr="00050266">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Россия в Первой мировой войне.</w:t>
      </w:r>
      <w:r w:rsidRPr="00050266">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lastRenderedPageBreak/>
        <w:t>Российская революция. Февраль 1917 г.</w:t>
      </w:r>
      <w:r w:rsidRPr="00050266">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Российская революция. Октябрь 1917 г.</w:t>
      </w:r>
      <w:r w:rsidRPr="00050266">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Первые революционные преобразования большевиков.</w:t>
      </w:r>
      <w:r w:rsidRPr="00050266">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Гражданская война.</w:t>
      </w:r>
      <w:r w:rsidRPr="00050266">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Революция и Гражданская война на национальных окраинах. </w:t>
      </w:r>
      <w:r w:rsidRPr="00050266">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Идеология и культура в годы Гражданской войны. </w:t>
      </w:r>
      <w:r w:rsidRPr="00050266">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Наш край в 1914–1922 гг.</w:t>
      </w:r>
    </w:p>
    <w:p w:rsidR="002479F0" w:rsidRPr="00050266" w:rsidRDefault="00394045">
      <w:pPr>
        <w:spacing w:after="0" w:line="264" w:lineRule="auto"/>
        <w:ind w:firstLine="600"/>
        <w:jc w:val="both"/>
        <w:rPr>
          <w:lang w:val="ru-RU"/>
        </w:rPr>
      </w:pPr>
      <w:r w:rsidRPr="00050266">
        <w:rPr>
          <w:rFonts w:ascii="Times New Roman" w:hAnsi="Times New Roman"/>
          <w:b/>
          <w:color w:val="000000"/>
          <w:sz w:val="28"/>
          <w:lang w:val="ru-RU"/>
        </w:rPr>
        <w:t>Советский Союз в 1920–1930-е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СССР в 20-е годы.</w:t>
      </w:r>
      <w:r w:rsidRPr="00050266">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050266">
        <w:rPr>
          <w:rFonts w:ascii="Times New Roman" w:hAnsi="Times New Roman"/>
          <w:i/>
          <w:color w:val="000000"/>
          <w:sz w:val="28"/>
          <w:lang w:val="ru-RU"/>
        </w:rPr>
        <w:t xml:space="preserve"> </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«Великий перелом». Индустриализация. </w:t>
      </w:r>
      <w:r w:rsidRPr="00050266">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Коллективизация сельского хозяйства. </w:t>
      </w:r>
      <w:r w:rsidRPr="00050266">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СССР в 30-е годы. </w:t>
      </w:r>
      <w:r w:rsidRPr="00050266">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Повторение и обобщение по разделу «Советский Союз в 1920–1930-е гг.».</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Великая Отечественная война. 1941–1945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Первый период войны. </w:t>
      </w:r>
      <w:r w:rsidRPr="00050266">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lastRenderedPageBreak/>
        <w:t xml:space="preserve">Коренной перелом в ходе войны. </w:t>
      </w:r>
      <w:r w:rsidRPr="00050266">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«Десять сталинских ударов» и изгнание врага с территории СССР. </w:t>
      </w:r>
      <w:r w:rsidRPr="00050266">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Наука и культура в годы войны. </w:t>
      </w:r>
      <w:r w:rsidRPr="00050266">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Окончание Второй мировой войны. </w:t>
      </w:r>
      <w:r w:rsidRPr="00050266">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Наш край в 1941–1945 гг.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Повторение и обобщение по теме «Великая Отечественная война 1941–1945 гг.».</w:t>
      </w:r>
    </w:p>
    <w:p w:rsidR="002479F0" w:rsidRPr="00050266" w:rsidRDefault="002479F0">
      <w:pPr>
        <w:spacing w:after="0"/>
        <w:ind w:left="120"/>
        <w:rPr>
          <w:lang w:val="ru-RU"/>
        </w:rPr>
      </w:pPr>
      <w:bookmarkStart w:id="5" w:name="_Toc143611213"/>
      <w:bookmarkEnd w:id="5"/>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11 КЛАСС</w:t>
      </w:r>
    </w:p>
    <w:p w:rsidR="002479F0" w:rsidRPr="00050266" w:rsidRDefault="002479F0">
      <w:pPr>
        <w:spacing w:after="0"/>
        <w:ind w:left="120"/>
        <w:rPr>
          <w:lang w:val="ru-RU"/>
        </w:rPr>
      </w:pPr>
      <w:bookmarkStart w:id="6" w:name="_Toc143611214"/>
      <w:bookmarkEnd w:id="6"/>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050266">
        <w:rPr>
          <w:rFonts w:ascii="Times New Roman" w:hAnsi="Times New Roman"/>
          <w:b/>
          <w:color w:val="000000"/>
          <w:sz w:val="28"/>
          <w:lang w:val="ru-RU"/>
        </w:rPr>
        <w:t xml:space="preserve"> ВЕКА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050266">
        <w:rPr>
          <w:rFonts w:ascii="Times New Roman" w:hAnsi="Times New Roman"/>
          <w:color w:val="000000"/>
          <w:sz w:val="28"/>
          <w:lang w:val="ru-RU"/>
        </w:rPr>
        <w:t xml:space="preserve"> – начале </w:t>
      </w:r>
      <w:r>
        <w:rPr>
          <w:rFonts w:ascii="Times New Roman" w:hAnsi="Times New Roman"/>
          <w:color w:val="000000"/>
          <w:sz w:val="28"/>
        </w:rPr>
        <w:t>XXI</w:t>
      </w:r>
      <w:r w:rsidRPr="00050266">
        <w:rPr>
          <w:rFonts w:ascii="Times New Roman" w:hAnsi="Times New Roman"/>
          <w:color w:val="000000"/>
          <w:sz w:val="28"/>
          <w:lang w:val="ru-RU"/>
        </w:rPr>
        <w:t xml:space="preserve"> в. Интересы СССР, США, Великобритании и Франции в Европе и мире после войны.</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050266">
        <w:rPr>
          <w:rFonts w:ascii="Times New Roman" w:hAnsi="Times New Roman"/>
          <w:b/>
          <w:color w:val="000000"/>
          <w:sz w:val="28"/>
          <w:lang w:val="ru-RU"/>
        </w:rPr>
        <w:t xml:space="preserve"> – начале </w:t>
      </w:r>
      <w:r>
        <w:rPr>
          <w:rFonts w:ascii="Times New Roman" w:hAnsi="Times New Roman"/>
          <w:b/>
          <w:color w:val="000000"/>
          <w:sz w:val="28"/>
        </w:rPr>
        <w:t>XXI</w:t>
      </w:r>
      <w:r w:rsidRPr="00050266">
        <w:rPr>
          <w:rFonts w:ascii="Times New Roman" w:hAnsi="Times New Roman"/>
          <w:b/>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050266">
        <w:rPr>
          <w:rFonts w:ascii="Times New Roman" w:hAnsi="Times New Roman"/>
          <w:i/>
          <w:color w:val="000000"/>
          <w:sz w:val="28"/>
          <w:lang w:val="ru-RU"/>
        </w:rPr>
        <w:t xml:space="preserve"> в.</w:t>
      </w:r>
      <w:r w:rsidRPr="00050266">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050266">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050266">
        <w:rPr>
          <w:rFonts w:ascii="Times New Roman" w:hAnsi="Times New Roman"/>
          <w:color w:val="000000"/>
          <w:sz w:val="28"/>
          <w:lang w:val="ru-RU"/>
        </w:rPr>
        <w:t xml:space="preserve"> века. Создание Европейского союза.</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050266">
        <w:rPr>
          <w:rFonts w:ascii="Times New Roman" w:hAnsi="Times New Roman"/>
          <w:i/>
          <w:color w:val="000000"/>
          <w:sz w:val="28"/>
          <w:lang w:val="ru-RU"/>
        </w:rPr>
        <w:t xml:space="preserve"> в.</w:t>
      </w:r>
      <w:r w:rsidRPr="00050266">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050266">
        <w:rPr>
          <w:rFonts w:ascii="Times New Roman" w:hAnsi="Times New Roman"/>
          <w:color w:val="000000"/>
          <w:sz w:val="28"/>
          <w:lang w:val="ru-RU"/>
        </w:rPr>
        <w:t xml:space="preserve"> в.</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050266">
        <w:rPr>
          <w:rFonts w:ascii="Times New Roman" w:hAnsi="Times New Roman"/>
          <w:b/>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050266">
        <w:rPr>
          <w:rFonts w:ascii="Times New Roman" w:hAnsi="Times New Roman"/>
          <w:i/>
          <w:color w:val="000000"/>
          <w:sz w:val="28"/>
          <w:lang w:val="ru-RU"/>
        </w:rPr>
        <w:t xml:space="preserve"> в.</w:t>
      </w:r>
      <w:r w:rsidRPr="00050266">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050266">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050266">
        <w:rPr>
          <w:rFonts w:ascii="Times New Roman" w:hAnsi="Times New Roman"/>
          <w:color w:val="000000"/>
          <w:sz w:val="28"/>
          <w:lang w:val="ru-RU"/>
        </w:rPr>
        <w:t xml:space="preserve"> в.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050266">
        <w:rPr>
          <w:rFonts w:ascii="Times New Roman" w:hAnsi="Times New Roman"/>
          <w:i/>
          <w:color w:val="000000"/>
          <w:sz w:val="28"/>
          <w:lang w:val="ru-RU"/>
        </w:rPr>
        <w:t xml:space="preserve"> в. </w:t>
      </w:r>
      <w:r w:rsidRPr="00050266">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050266">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050266">
        <w:rPr>
          <w:rFonts w:ascii="Times New Roman" w:hAnsi="Times New Roman"/>
          <w:i/>
          <w:color w:val="000000"/>
          <w:sz w:val="28"/>
          <w:lang w:val="ru-RU"/>
        </w:rPr>
        <w:t xml:space="preserve"> в.</w:t>
      </w:r>
      <w:r w:rsidRPr="00050266">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050266">
        <w:rPr>
          <w:rFonts w:ascii="Times New Roman" w:hAnsi="Times New Roman"/>
          <w:b/>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Международные отношения в конце 1940-х – конце 1980-х гг.</w:t>
      </w:r>
      <w:r w:rsidRPr="00050266">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050266">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Международные отношения в 1990-е – 2023 г. </w:t>
      </w:r>
      <w:r w:rsidRPr="00050266">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050266">
        <w:rPr>
          <w:rFonts w:ascii="Times New Roman" w:hAnsi="Times New Roman"/>
          <w:b/>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050266">
        <w:rPr>
          <w:rFonts w:ascii="Times New Roman" w:hAnsi="Times New Roman"/>
          <w:i/>
          <w:color w:val="000000"/>
          <w:sz w:val="28"/>
          <w:lang w:val="ru-RU"/>
        </w:rPr>
        <w:t xml:space="preserve"> в. </w:t>
      </w:r>
      <w:r w:rsidRPr="00050266">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050266">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050266">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2479F0" w:rsidRPr="00050266" w:rsidRDefault="002479F0">
      <w:pPr>
        <w:spacing w:after="0"/>
        <w:ind w:left="120"/>
        <w:rPr>
          <w:lang w:val="ru-RU"/>
        </w:rPr>
      </w:pPr>
      <w:bookmarkStart w:id="7" w:name="_Toc143611215"/>
      <w:bookmarkEnd w:id="7"/>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050266">
        <w:rPr>
          <w:rFonts w:ascii="Times New Roman" w:hAnsi="Times New Roman"/>
          <w:b/>
          <w:color w:val="000000"/>
          <w:sz w:val="28"/>
          <w:lang w:val="ru-RU"/>
        </w:rPr>
        <w:t xml:space="preserve"> ВЕКА</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СССР в 1945–1991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СССР в послевоенные годы. </w:t>
      </w:r>
      <w:r w:rsidRPr="00050266">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СССР в 1953–1964 гг. </w:t>
      </w:r>
      <w:r w:rsidRPr="00050266">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050266">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СССР в 1964–1985 гг. </w:t>
      </w:r>
      <w:r w:rsidRPr="00050266">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 xml:space="preserve">СССР в 1985–1991 гг. </w:t>
      </w:r>
      <w:r w:rsidRPr="00050266">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050266">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Российская Федерация в 1992 – начале 2020-х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lastRenderedPageBreak/>
        <w:t xml:space="preserve">Российская Федерация в 1990-е гг. </w:t>
      </w:r>
      <w:r w:rsidRPr="00050266">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2479F0" w:rsidRPr="00050266" w:rsidRDefault="00394045">
      <w:pPr>
        <w:spacing w:after="0" w:line="264" w:lineRule="auto"/>
        <w:ind w:firstLine="600"/>
        <w:jc w:val="both"/>
        <w:rPr>
          <w:lang w:val="ru-RU"/>
        </w:rPr>
      </w:pPr>
      <w:r w:rsidRPr="00050266">
        <w:rPr>
          <w:rFonts w:ascii="Times New Roman" w:hAnsi="Times New Roman"/>
          <w:i/>
          <w:color w:val="000000"/>
          <w:sz w:val="28"/>
          <w:lang w:val="ru-RU"/>
        </w:rPr>
        <w:t>Россия в ХХ</w:t>
      </w:r>
      <w:r>
        <w:rPr>
          <w:rFonts w:ascii="Times New Roman" w:hAnsi="Times New Roman"/>
          <w:i/>
          <w:color w:val="000000"/>
          <w:sz w:val="28"/>
        </w:rPr>
        <w:t>I</w:t>
      </w:r>
      <w:r w:rsidRPr="00050266">
        <w:rPr>
          <w:rFonts w:ascii="Times New Roman" w:hAnsi="Times New Roman"/>
          <w:i/>
          <w:color w:val="000000"/>
          <w:sz w:val="28"/>
          <w:lang w:val="ru-RU"/>
        </w:rPr>
        <w:t xml:space="preserve"> веке.</w:t>
      </w:r>
      <w:r w:rsidRPr="00050266">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050266">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050266">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050266">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050266">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050266">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050266">
        <w:rPr>
          <w:rFonts w:ascii="Times New Roman" w:hAnsi="Times New Roman"/>
          <w:color w:val="000000"/>
          <w:sz w:val="28"/>
          <w:lang w:val="ru-RU"/>
        </w:rPr>
        <w:t xml:space="preserve"> созыва.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050266">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Наш край в 1992–2022 гг.</w:t>
      </w:r>
    </w:p>
    <w:p w:rsidR="002479F0" w:rsidRPr="00050266" w:rsidRDefault="00394045">
      <w:pPr>
        <w:spacing w:after="0" w:line="264" w:lineRule="auto"/>
        <w:ind w:left="120"/>
        <w:jc w:val="both"/>
        <w:rPr>
          <w:lang w:val="ru-RU"/>
        </w:rPr>
      </w:pPr>
      <w:r w:rsidRPr="00050266">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050266">
        <w:rPr>
          <w:rFonts w:ascii="Times New Roman" w:hAnsi="Times New Roman"/>
          <w:color w:val="000000"/>
          <w:sz w:val="28"/>
          <w:lang w:val="ru-RU"/>
        </w:rPr>
        <w:t xml:space="preserve"> века».</w:t>
      </w:r>
    </w:p>
    <w:p w:rsidR="002479F0" w:rsidRPr="00050266" w:rsidRDefault="002479F0">
      <w:pPr>
        <w:rPr>
          <w:lang w:val="ru-RU"/>
        </w:rPr>
        <w:sectPr w:rsidR="002479F0" w:rsidRPr="00050266">
          <w:pgSz w:w="11906" w:h="16383"/>
          <w:pgMar w:top="1134" w:right="850" w:bottom="1134" w:left="1701" w:header="720" w:footer="720" w:gutter="0"/>
          <w:cols w:space="720"/>
        </w:sectPr>
      </w:pPr>
    </w:p>
    <w:p w:rsidR="002479F0" w:rsidRPr="00050266" w:rsidRDefault="00394045">
      <w:pPr>
        <w:spacing w:after="0" w:line="264" w:lineRule="auto"/>
        <w:ind w:left="120"/>
        <w:jc w:val="both"/>
        <w:rPr>
          <w:lang w:val="ru-RU"/>
        </w:rPr>
      </w:pPr>
      <w:bookmarkStart w:id="8" w:name="block-52588161"/>
      <w:bookmarkEnd w:id="3"/>
      <w:r w:rsidRPr="00050266">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ЛИЧНОСТНЫЕ РЕЗУЛЬТАТЫ</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1) гражданского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готовность к гуманитарной и волонтерской деятельности;</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2) патриотического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3) духовно-нравственного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050266">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4) эстетического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5) физического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6) трудового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мотивация и способность к образованию и самообразованию на протяжении всей жизни;</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7) экологического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8) ценности научного познания: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9) эмоциональный интеллект:</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479F0" w:rsidRPr="00050266" w:rsidRDefault="002479F0">
      <w:pPr>
        <w:spacing w:after="0" w:line="264" w:lineRule="auto"/>
        <w:ind w:left="120"/>
        <w:jc w:val="both"/>
        <w:rPr>
          <w:lang w:val="ru-RU"/>
        </w:rPr>
      </w:pPr>
      <w:bookmarkStart w:id="9" w:name="_Toc142487931"/>
      <w:bookmarkEnd w:id="9"/>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МЕТАПРЕДМЕТНЫЕ РЕЗУЛЬТАТЫ</w:t>
      </w:r>
    </w:p>
    <w:p w:rsidR="002479F0" w:rsidRPr="00050266" w:rsidRDefault="002479F0">
      <w:pPr>
        <w:spacing w:after="0" w:line="264" w:lineRule="auto"/>
        <w:ind w:left="120"/>
        <w:jc w:val="both"/>
        <w:rPr>
          <w:lang w:val="ru-RU"/>
        </w:rPr>
      </w:pP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Познавательные универсальные учебные действия</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Базовые логические действия: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формулировать проблему, вопрос, требующий решения;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цели деятельности, задавать параметры и критерии их достижения;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выявлять закономерные черты и противоречия в рассматриваемых явлениях;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разрабатывать план решения проблемы с учетом анализа имеющихся ресурсов;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вносить коррективы в деятельность, оценивать соответствие результатов целям.</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Базовые исследовательские действия</w:t>
      </w:r>
      <w:r w:rsidRPr="00050266">
        <w:rPr>
          <w:rFonts w:ascii="Times New Roman" w:hAnsi="Times New Roman"/>
          <w:color w:val="000000"/>
          <w:sz w:val="28"/>
          <w:lang w:val="ru-RU"/>
        </w:rPr>
        <w:t>:</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владеть навыками учебно-исследовательской и проектной деятельности;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выявлять характерные признаки исторических явлений;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раскрывать причинно-следственные связи событий прошлого и настоящего;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формулировать и обосновывать выводы;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соотносить полученный результат с имеющимся историческим знанием;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определять новизну и обоснованность полученного результата;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Работа с информацией: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Коммуникативные универсальные учебные действия: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аргументированно вести диалог, уметь смягчать конфликтные ситуации.</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Регулятивные универсальные учебные действия: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Совместная деятельность:</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проявлять творчество и инициативу в индивидуальной и командной работе;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оценивать полученные результаты и свой вклад в общую работу.</w:t>
      </w:r>
    </w:p>
    <w:p w:rsidR="002479F0" w:rsidRPr="00050266" w:rsidRDefault="002479F0">
      <w:pPr>
        <w:spacing w:after="0" w:line="264" w:lineRule="auto"/>
        <w:ind w:left="120"/>
        <w:jc w:val="both"/>
        <w:rPr>
          <w:lang w:val="ru-RU"/>
        </w:rPr>
      </w:pPr>
      <w:bookmarkStart w:id="10" w:name="_Toc142487932"/>
      <w:bookmarkEnd w:id="10"/>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b/>
          <w:color w:val="000000"/>
          <w:sz w:val="28"/>
          <w:lang w:val="ru-RU"/>
        </w:rPr>
        <w:t>ПРЕДМЕТНЫЕ РЕЗУЛЬТАТЫ</w:t>
      </w:r>
    </w:p>
    <w:p w:rsidR="002479F0" w:rsidRPr="00050266" w:rsidRDefault="002479F0">
      <w:pPr>
        <w:spacing w:after="0" w:line="264" w:lineRule="auto"/>
        <w:ind w:left="120"/>
        <w:jc w:val="both"/>
        <w:rPr>
          <w:lang w:val="ru-RU"/>
        </w:rPr>
      </w:pP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особенности развития культуры народов СССР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050266">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050266">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050266">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050266">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050266">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050266">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479F0" w:rsidRPr="00050266" w:rsidRDefault="002479F0">
      <w:pPr>
        <w:spacing w:after="0" w:line="264" w:lineRule="auto"/>
        <w:ind w:left="120"/>
        <w:jc w:val="both"/>
        <w:rPr>
          <w:lang w:val="ru-RU"/>
        </w:rPr>
      </w:pPr>
    </w:p>
    <w:p w:rsidR="002479F0" w:rsidRPr="00050266" w:rsidRDefault="00394045">
      <w:pPr>
        <w:spacing w:after="0" w:line="264" w:lineRule="auto"/>
        <w:ind w:left="120"/>
        <w:jc w:val="both"/>
        <w:rPr>
          <w:lang w:val="ru-RU"/>
        </w:rPr>
      </w:pPr>
      <w:r w:rsidRPr="00050266">
        <w:rPr>
          <w:rFonts w:ascii="Times New Roman" w:hAnsi="Times New Roman"/>
          <w:color w:val="000000"/>
          <w:sz w:val="28"/>
          <w:lang w:val="ru-RU"/>
        </w:rPr>
        <w:t xml:space="preserve">К концу обучения </w:t>
      </w:r>
      <w:r w:rsidRPr="00050266">
        <w:rPr>
          <w:rFonts w:ascii="Times New Roman" w:hAnsi="Times New Roman"/>
          <w:b/>
          <w:color w:val="000000"/>
          <w:sz w:val="28"/>
          <w:lang w:val="ru-RU"/>
        </w:rPr>
        <w:t>в 10 классе</w:t>
      </w:r>
      <w:r w:rsidRPr="00050266">
        <w:rPr>
          <w:rFonts w:ascii="Times New Roman" w:hAnsi="Times New Roman"/>
          <w:color w:val="000000"/>
          <w:sz w:val="28"/>
          <w:lang w:val="ru-RU"/>
        </w:rPr>
        <w:t xml:space="preserve"> обучающийся получит следующие предметные результаты: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обобщать историческую информацию по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основе изучения исторического материала устанавливать исторические аналогии.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представлять историческую информацию в виде таблиц, графиков, схем, диаграмм;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50266">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2479F0" w:rsidRPr="00050266" w:rsidRDefault="00394045">
      <w:pPr>
        <w:spacing w:after="0" w:line="264" w:lineRule="auto"/>
        <w:ind w:left="120"/>
        <w:jc w:val="both"/>
        <w:rPr>
          <w:lang w:val="ru-RU"/>
        </w:rPr>
      </w:pPr>
      <w:r w:rsidRPr="00050266">
        <w:rPr>
          <w:rFonts w:ascii="Times New Roman" w:hAnsi="Times New Roman"/>
          <w:color w:val="000000"/>
          <w:sz w:val="28"/>
          <w:lang w:val="ru-RU"/>
        </w:rPr>
        <w:lastRenderedPageBreak/>
        <w:t xml:space="preserve">К концу обучения </w:t>
      </w:r>
      <w:r w:rsidRPr="00050266">
        <w:rPr>
          <w:rFonts w:ascii="Times New Roman" w:hAnsi="Times New Roman"/>
          <w:b/>
          <w:color w:val="000000"/>
          <w:sz w:val="28"/>
          <w:lang w:val="ru-RU"/>
        </w:rPr>
        <w:t>в 11 классе</w:t>
      </w:r>
      <w:r w:rsidRPr="00050266">
        <w:rPr>
          <w:rFonts w:ascii="Times New Roman" w:hAnsi="Times New Roman"/>
          <w:color w:val="000000"/>
          <w:sz w:val="28"/>
          <w:lang w:val="ru-RU"/>
        </w:rPr>
        <w:t xml:space="preserve"> обучающийся получит следующие предметные результаты: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050266">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объяснять их особую значимость для истории нашей страны;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их значение для истории России и человечества в целом;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выявлять попытки фальсификации истории;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события, процессы, в которых они участвовали;</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050266">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Структура предметного результата включает следующий перечень знаний и умений: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в форме сложного плана, конспекта, реферата;</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050266">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2479F0" w:rsidRPr="00050266" w:rsidRDefault="00394045">
      <w:pPr>
        <w:spacing w:after="0" w:line="264" w:lineRule="auto"/>
        <w:ind w:firstLine="600"/>
        <w:jc w:val="both"/>
        <w:rPr>
          <w:lang w:val="ru-RU"/>
        </w:rPr>
      </w:pPr>
      <w:r w:rsidRPr="00050266">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050266">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 г. – начало ХХI в.);</w:t>
      </w:r>
    </w:p>
    <w:p w:rsidR="002479F0" w:rsidRDefault="00394045">
      <w:pPr>
        <w:spacing w:after="0" w:line="264" w:lineRule="auto"/>
        <w:ind w:firstLine="600"/>
        <w:jc w:val="both"/>
      </w:pPr>
      <w:r>
        <w:rPr>
          <w:rFonts w:ascii="Times New Roman" w:hAnsi="Times New Roman"/>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rsidR="002479F0" w:rsidRDefault="00394045">
      <w:pPr>
        <w:spacing w:after="0" w:line="264" w:lineRule="auto"/>
        <w:ind w:firstLine="600"/>
        <w:jc w:val="both"/>
      </w:pPr>
      <w:r>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479F0" w:rsidRDefault="00394045">
      <w:pPr>
        <w:spacing w:after="0" w:line="264" w:lineRule="auto"/>
        <w:ind w:firstLine="600"/>
        <w:jc w:val="both"/>
      </w:pPr>
      <w:r>
        <w:rPr>
          <w:rFonts w:ascii="Times New Roman" w:hAnsi="Times New Roman"/>
          <w:color w:val="000000"/>
          <w:sz w:val="28"/>
        </w:rPr>
        <w:t>обобщать историческую информацию по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2479F0" w:rsidRDefault="00394045">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2479F0" w:rsidRDefault="00394045">
      <w:pPr>
        <w:spacing w:after="0" w:line="264" w:lineRule="auto"/>
        <w:ind w:firstLine="600"/>
        <w:jc w:val="both"/>
      </w:pPr>
      <w:r>
        <w:rPr>
          <w:rFonts w:ascii="Times New Roman" w:hAnsi="Times New Roman"/>
          <w:color w:val="000000"/>
          <w:sz w:val="28"/>
        </w:rPr>
        <w:lastRenderedPageBreak/>
        <w:t>на основе изучения исторического материала устанавливать исторические аналогии.</w:t>
      </w:r>
    </w:p>
    <w:p w:rsidR="002479F0" w:rsidRDefault="00394045">
      <w:pPr>
        <w:spacing w:after="0" w:line="264" w:lineRule="auto"/>
        <w:ind w:firstLine="600"/>
        <w:jc w:val="both"/>
      </w:pPr>
      <w:r>
        <w:rPr>
          <w:rFonts w:ascii="Times New Roman" w:hAnsi="Times New Roman"/>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rsidR="002479F0" w:rsidRDefault="00394045">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479F0" w:rsidRDefault="00394045">
      <w:pPr>
        <w:spacing w:after="0" w:line="264" w:lineRule="auto"/>
        <w:ind w:firstLine="600"/>
        <w:jc w:val="both"/>
      </w:pPr>
      <w:r>
        <w:rPr>
          <w:rFonts w:ascii="Times New Roman" w:hAnsi="Times New Roman"/>
          <w:color w:val="000000"/>
          <w:sz w:val="28"/>
        </w:rPr>
        <w:t>соотносить события истории родного края,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(1945 г. – начало ХХI в.).</w:t>
      </w:r>
    </w:p>
    <w:p w:rsidR="002479F0" w:rsidRDefault="00394045">
      <w:pPr>
        <w:spacing w:after="0" w:line="264" w:lineRule="auto"/>
        <w:ind w:firstLine="600"/>
        <w:jc w:val="both"/>
      </w:pPr>
      <w:r>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различать виды письменных исторических источников по истории России и всеобщей истории (1945 г. – начало ХХI в.);</w:t>
      </w:r>
    </w:p>
    <w:p w:rsidR="002479F0" w:rsidRDefault="00394045">
      <w:pPr>
        <w:spacing w:after="0" w:line="264" w:lineRule="auto"/>
        <w:ind w:firstLine="600"/>
        <w:jc w:val="both"/>
      </w:pPr>
      <w:r>
        <w:rPr>
          <w:rFonts w:ascii="Times New Roman" w:hAnsi="Times New Roman"/>
          <w:color w:val="000000"/>
          <w:sz w:val="28"/>
        </w:rPr>
        <w:lastRenderedPageBreak/>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479F0" w:rsidRDefault="00394045">
      <w:pPr>
        <w:spacing w:after="0" w:line="264" w:lineRule="auto"/>
        <w:ind w:firstLine="600"/>
        <w:jc w:val="both"/>
      </w:pPr>
      <w:r>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2479F0" w:rsidRDefault="00394045">
      <w:pPr>
        <w:spacing w:after="0" w:line="264" w:lineRule="auto"/>
        <w:ind w:firstLine="600"/>
        <w:jc w:val="both"/>
      </w:pPr>
      <w:r>
        <w:rPr>
          <w:rFonts w:ascii="Times New Roman" w:hAnsi="Times New Roman"/>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rsidR="002479F0" w:rsidRDefault="00394045">
      <w:pPr>
        <w:spacing w:after="0" w:line="264" w:lineRule="auto"/>
        <w:ind w:firstLine="600"/>
        <w:jc w:val="both"/>
      </w:pPr>
      <w:r>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rsidR="002479F0" w:rsidRDefault="00394045">
      <w:pPr>
        <w:spacing w:after="0" w:line="264" w:lineRule="auto"/>
        <w:ind w:firstLine="600"/>
        <w:jc w:val="both"/>
      </w:pPr>
      <w:r>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2479F0" w:rsidRDefault="00394045">
      <w:pPr>
        <w:spacing w:after="0" w:line="264" w:lineRule="auto"/>
        <w:ind w:firstLine="600"/>
        <w:jc w:val="both"/>
      </w:pPr>
      <w:r>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479F0" w:rsidRDefault="00394045">
      <w:pPr>
        <w:spacing w:after="0" w:line="264" w:lineRule="auto"/>
        <w:ind w:firstLine="600"/>
        <w:jc w:val="both"/>
      </w:pPr>
      <w:r>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479F0" w:rsidRDefault="00394045">
      <w:pPr>
        <w:spacing w:after="0" w:line="264" w:lineRule="auto"/>
        <w:ind w:firstLine="600"/>
        <w:jc w:val="both"/>
      </w:pPr>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479F0" w:rsidRDefault="00394045">
      <w:pPr>
        <w:spacing w:after="0" w:line="264" w:lineRule="auto"/>
        <w:ind w:firstLine="600"/>
        <w:jc w:val="both"/>
      </w:pPr>
      <w:r>
        <w:rPr>
          <w:rFonts w:ascii="Times New Roman" w:hAnsi="Times New Roman"/>
          <w:color w:val="000000"/>
          <w:sz w:val="28"/>
        </w:rPr>
        <w:lastRenderedPageBreak/>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2479F0" w:rsidRDefault="00394045">
      <w:pPr>
        <w:spacing w:after="0" w:line="264" w:lineRule="auto"/>
        <w:ind w:firstLine="600"/>
        <w:jc w:val="both"/>
      </w:pPr>
      <w:r>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479F0" w:rsidRDefault="00394045">
      <w:pPr>
        <w:spacing w:after="0" w:line="264" w:lineRule="auto"/>
        <w:ind w:firstLine="600"/>
        <w:jc w:val="both"/>
      </w:pPr>
      <w:r>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479F0" w:rsidRDefault="00394045">
      <w:pPr>
        <w:spacing w:after="0" w:line="264" w:lineRule="auto"/>
        <w:ind w:firstLine="600"/>
        <w:jc w:val="both"/>
      </w:pPr>
      <w:r>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rsidR="002479F0" w:rsidRDefault="00394045">
      <w:pPr>
        <w:spacing w:after="0" w:line="264" w:lineRule="auto"/>
        <w:ind w:firstLine="600"/>
        <w:jc w:val="both"/>
      </w:pPr>
      <w:r>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479F0" w:rsidRDefault="00394045">
      <w:pPr>
        <w:spacing w:after="0" w:line="264" w:lineRule="auto"/>
        <w:ind w:firstLine="600"/>
        <w:jc w:val="both"/>
      </w:pPr>
      <w:r>
        <w:rPr>
          <w:rFonts w:ascii="Times New Roman" w:hAnsi="Times New Roman"/>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rsidR="002479F0" w:rsidRDefault="00394045">
      <w:pPr>
        <w:spacing w:after="0" w:line="264" w:lineRule="auto"/>
        <w:ind w:firstLine="600"/>
        <w:jc w:val="both"/>
      </w:pPr>
      <w:r>
        <w:rPr>
          <w:rFonts w:ascii="Times New Roman" w:hAnsi="Times New Roman"/>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479F0" w:rsidRDefault="00394045">
      <w:pPr>
        <w:spacing w:after="0" w:line="264" w:lineRule="auto"/>
        <w:ind w:firstLine="600"/>
        <w:jc w:val="both"/>
      </w:pPr>
      <w:r>
        <w:rPr>
          <w:rFonts w:ascii="Times New Roman" w:hAnsi="Times New Roman"/>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rsidR="002479F0" w:rsidRDefault="00394045">
      <w:pPr>
        <w:spacing w:after="0" w:line="264" w:lineRule="auto"/>
        <w:ind w:firstLine="600"/>
        <w:jc w:val="both"/>
      </w:pPr>
      <w:r>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2479F0" w:rsidRDefault="00394045">
      <w:pPr>
        <w:spacing w:after="0" w:line="264" w:lineRule="auto"/>
        <w:ind w:firstLine="600"/>
        <w:jc w:val="both"/>
      </w:pPr>
      <w:r>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rsidR="002479F0" w:rsidRDefault="00394045">
      <w:pPr>
        <w:spacing w:after="0" w:line="264" w:lineRule="auto"/>
        <w:ind w:firstLine="600"/>
        <w:jc w:val="both"/>
      </w:pPr>
      <w:r>
        <w:rPr>
          <w:rFonts w:ascii="Times New Roman" w:hAnsi="Times New Roman"/>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rsidR="002479F0" w:rsidRDefault="00394045">
      <w:pPr>
        <w:spacing w:after="0" w:line="264" w:lineRule="auto"/>
        <w:ind w:firstLine="600"/>
        <w:jc w:val="both"/>
      </w:pPr>
      <w:r>
        <w:rPr>
          <w:rFonts w:ascii="Times New Roman" w:hAnsi="Times New Roman"/>
          <w:color w:val="000000"/>
          <w:sz w:val="28"/>
        </w:rPr>
        <w:t>представлять историческую информацию в виде таблиц, графиков, схем, диаграмм;</w:t>
      </w:r>
    </w:p>
    <w:p w:rsidR="002479F0" w:rsidRDefault="00394045">
      <w:pPr>
        <w:spacing w:after="0" w:line="264" w:lineRule="auto"/>
        <w:ind w:firstLine="600"/>
        <w:jc w:val="both"/>
      </w:pPr>
      <w:r>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rsidR="002479F0" w:rsidRDefault="00394045">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479F0" w:rsidRDefault="00394045">
      <w:pPr>
        <w:spacing w:after="0" w:line="264" w:lineRule="auto"/>
        <w:ind w:firstLine="600"/>
        <w:jc w:val="both"/>
      </w:pPr>
      <w:r>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479F0" w:rsidRDefault="00394045">
      <w:pPr>
        <w:spacing w:after="0" w:line="264" w:lineRule="auto"/>
        <w:ind w:firstLine="600"/>
        <w:jc w:val="both"/>
      </w:pPr>
      <w:r>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479F0" w:rsidRDefault="00394045">
      <w:pPr>
        <w:spacing w:after="0" w:line="264" w:lineRule="auto"/>
        <w:ind w:firstLine="600"/>
        <w:jc w:val="both"/>
      </w:pPr>
      <w:r>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479F0" w:rsidRDefault="00394045">
      <w:pPr>
        <w:spacing w:after="0" w:line="264" w:lineRule="auto"/>
        <w:ind w:firstLine="600"/>
        <w:jc w:val="both"/>
      </w:pPr>
      <w:r>
        <w:rPr>
          <w:rFonts w:ascii="Times New Roman" w:hAnsi="Times New Roman"/>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479F0" w:rsidRDefault="00394045">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479F0" w:rsidRDefault="0039404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2479F0" w:rsidRDefault="00394045">
      <w:pPr>
        <w:spacing w:after="0" w:line="264" w:lineRule="auto"/>
        <w:ind w:firstLine="600"/>
        <w:jc w:val="both"/>
      </w:pPr>
      <w:r>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rsidR="002479F0" w:rsidRDefault="00394045">
      <w:pPr>
        <w:spacing w:after="0" w:line="264" w:lineRule="auto"/>
        <w:ind w:firstLine="600"/>
        <w:jc w:val="both"/>
      </w:pPr>
      <w:r>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rsidR="002479F0" w:rsidRDefault="00394045">
      <w:pPr>
        <w:spacing w:after="0" w:line="264" w:lineRule="auto"/>
        <w:ind w:firstLine="600"/>
        <w:jc w:val="both"/>
      </w:pPr>
      <w:r>
        <w:rPr>
          <w:rFonts w:ascii="Times New Roman" w:hAnsi="Times New Roman"/>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rsidR="002479F0" w:rsidRDefault="00394045">
      <w:pPr>
        <w:spacing w:after="0" w:line="264" w:lineRule="auto"/>
        <w:ind w:firstLine="600"/>
        <w:jc w:val="both"/>
      </w:pPr>
      <w:r>
        <w:rPr>
          <w:rFonts w:ascii="Times New Roman" w:hAnsi="Times New Roman"/>
          <w:color w:val="000000"/>
          <w:sz w:val="28"/>
        </w:rPr>
        <w:lastRenderedPageBreak/>
        <w:t>активно участвовать в дискуссиях, не допуская умаления подвига народа при защите Отечества.</w:t>
      </w:r>
    </w:p>
    <w:p w:rsidR="002479F0" w:rsidRDefault="002479F0">
      <w:pPr>
        <w:sectPr w:rsidR="002479F0">
          <w:pgSz w:w="11906" w:h="16383"/>
          <w:pgMar w:top="1134" w:right="850" w:bottom="1134" w:left="1701" w:header="720" w:footer="720" w:gutter="0"/>
          <w:cols w:space="720"/>
        </w:sectPr>
      </w:pPr>
    </w:p>
    <w:p w:rsidR="002479F0" w:rsidRDefault="00394045">
      <w:pPr>
        <w:spacing w:after="0"/>
        <w:ind w:left="120"/>
      </w:pPr>
      <w:bookmarkStart w:id="11" w:name="block-52588157"/>
      <w:bookmarkEnd w:id="8"/>
      <w:r>
        <w:rPr>
          <w:rFonts w:ascii="Times New Roman" w:hAnsi="Times New Roman"/>
          <w:b/>
          <w:color w:val="000000"/>
          <w:sz w:val="28"/>
        </w:rPr>
        <w:lastRenderedPageBreak/>
        <w:t xml:space="preserve"> ТЕМАТИЧЕСКОЕ ПЛАНИРОВАНИЕ </w:t>
      </w:r>
    </w:p>
    <w:p w:rsidR="002479F0" w:rsidRDefault="003940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2479F0">
        <w:trPr>
          <w:trHeight w:val="144"/>
          <w:tblCellSpacing w:w="20" w:type="nil"/>
        </w:trPr>
        <w:tc>
          <w:tcPr>
            <w:tcW w:w="585"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 п/п </w:t>
            </w:r>
          </w:p>
          <w:p w:rsidR="002479F0" w:rsidRDefault="002479F0">
            <w:pPr>
              <w:spacing w:after="0"/>
              <w:ind w:left="135"/>
            </w:pPr>
          </w:p>
        </w:tc>
        <w:tc>
          <w:tcPr>
            <w:tcW w:w="2904"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Наименование разделов и тем программы </w:t>
            </w:r>
          </w:p>
          <w:p w:rsidR="002479F0" w:rsidRDefault="002479F0">
            <w:pPr>
              <w:spacing w:after="0"/>
              <w:ind w:left="135"/>
            </w:pPr>
          </w:p>
        </w:tc>
        <w:tc>
          <w:tcPr>
            <w:tcW w:w="0" w:type="auto"/>
            <w:gridSpan w:val="3"/>
            <w:tcMar>
              <w:top w:w="50" w:type="dxa"/>
              <w:left w:w="100" w:type="dxa"/>
            </w:tcMar>
            <w:vAlign w:val="center"/>
          </w:tcPr>
          <w:p w:rsidR="002479F0" w:rsidRDefault="00394045">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Электронные (цифровые) образовательные ресурсы </w:t>
            </w:r>
          </w:p>
          <w:p w:rsidR="002479F0" w:rsidRDefault="002479F0">
            <w:pPr>
              <w:spacing w:after="0"/>
              <w:ind w:left="135"/>
            </w:pPr>
          </w:p>
        </w:tc>
      </w:tr>
      <w:tr w:rsidR="002479F0">
        <w:trPr>
          <w:trHeight w:val="144"/>
          <w:tblCellSpacing w:w="20" w:type="nil"/>
        </w:trPr>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c>
          <w:tcPr>
            <w:tcW w:w="973"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Всего </w:t>
            </w:r>
          </w:p>
          <w:p w:rsidR="002479F0" w:rsidRDefault="002479F0">
            <w:pPr>
              <w:spacing w:after="0"/>
              <w:ind w:left="135"/>
            </w:pPr>
          </w:p>
        </w:tc>
        <w:tc>
          <w:tcPr>
            <w:tcW w:w="1694"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Контрольные работы </w:t>
            </w:r>
          </w:p>
          <w:p w:rsidR="002479F0" w:rsidRDefault="002479F0">
            <w:pPr>
              <w:spacing w:after="0"/>
              <w:ind w:left="135"/>
            </w:pPr>
          </w:p>
        </w:tc>
        <w:tc>
          <w:tcPr>
            <w:tcW w:w="1781"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Практические работы </w:t>
            </w:r>
          </w:p>
          <w:p w:rsidR="002479F0" w:rsidRDefault="002479F0">
            <w:pPr>
              <w:spacing w:after="0"/>
              <w:ind w:left="135"/>
            </w:pPr>
          </w:p>
        </w:tc>
        <w:tc>
          <w:tcPr>
            <w:tcW w:w="0" w:type="auto"/>
            <w:vMerge/>
            <w:tcBorders>
              <w:top w:val="nil"/>
            </w:tcBorders>
            <w:tcMar>
              <w:top w:w="50" w:type="dxa"/>
              <w:left w:w="100" w:type="dxa"/>
            </w:tcMa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Всеобщая история. 1914—1945 гг.</w:t>
            </w:r>
          </w:p>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накануне и годы Первой мировой войны</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Мир накануне Первой мировой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Версальско-Вашингтонская система международных отношений</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Европы и Северной Америки в 1920-е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Страны Азии, Африки и Латинской </w:t>
            </w:r>
            <w:r>
              <w:rPr>
                <w:rFonts w:ascii="Times New Roman" w:hAnsi="Times New Roman"/>
                <w:color w:val="000000"/>
                <w:sz w:val="24"/>
              </w:rPr>
              <w:lastRenderedPageBreak/>
              <w:t>Америки в 1918 – 1930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1930-е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науки и культуры в 1914 – 1930-х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теме «Мир в 1918 – 1938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 1939 – 1945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4.1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4.2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1914 – 1945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5.1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курсу «Всеобщая история. 1914 – 1945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История России. 1914—1945 годы</w:t>
            </w:r>
          </w:p>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и мир накануне Первой мировой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в Первой мировой войне</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Революция и Гражданская война на национальных окраинах</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Идеология и культура в годы Гражданской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1.10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теме «Россия в 1914 – 1922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Советский Союз в 1920—1930-е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2.5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1920 – 1930-е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разделу «Советский Союз в 1920 – 1930-е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 гг.</w:t>
            </w:r>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Коренной перелом в ходе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«Десять сталинских ударов» и изгнание врага с территории СССР</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Наука и культура в годы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https://m.edsoo.ru/3f6f6e16</w:t>
              </w:r>
            </w:hyperlink>
          </w:p>
        </w:tc>
      </w:tr>
      <w:tr w:rsidR="002479F0">
        <w:trPr>
          <w:trHeight w:val="144"/>
          <w:tblCellSpacing w:w="20" w:type="nil"/>
        </w:trPr>
        <w:tc>
          <w:tcPr>
            <w:tcW w:w="585" w:type="dxa"/>
            <w:tcMar>
              <w:top w:w="50" w:type="dxa"/>
              <w:left w:w="100" w:type="dxa"/>
            </w:tcMar>
            <w:vAlign w:val="center"/>
          </w:tcPr>
          <w:p w:rsidR="002479F0" w:rsidRDefault="00394045">
            <w:pPr>
              <w:spacing w:after="0"/>
            </w:pPr>
            <w:r>
              <w:rPr>
                <w:rFonts w:ascii="Times New Roman" w:hAnsi="Times New Roman"/>
                <w:color w:val="000000"/>
                <w:sz w:val="24"/>
              </w:rPr>
              <w:t>3.7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теме «Великая Отечественная война 1941 – 1945 гг.»</w:t>
            </w:r>
          </w:p>
        </w:tc>
        <w:tc>
          <w:tcPr>
            <w:tcW w:w="973"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479F0" w:rsidRDefault="002479F0">
            <w:pPr>
              <w:spacing w:after="0"/>
              <w:ind w:left="135"/>
              <w:jc w:val="center"/>
            </w:pPr>
          </w:p>
        </w:tc>
        <w:tc>
          <w:tcPr>
            <w:tcW w:w="1781" w:type="dxa"/>
            <w:tcMar>
              <w:top w:w="50" w:type="dxa"/>
              <w:left w:w="100" w:type="dxa"/>
            </w:tcMar>
            <w:vAlign w:val="center"/>
          </w:tcPr>
          <w:p w:rsidR="002479F0" w:rsidRDefault="002479F0">
            <w:pPr>
              <w:spacing w:after="0"/>
              <w:ind w:left="135"/>
              <w:jc w:val="center"/>
            </w:pPr>
          </w:p>
        </w:tc>
        <w:tc>
          <w:tcPr>
            <w:tcW w:w="2633"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https://m.edsoo.ru/3f6f6e16</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ОБЩЕЕ КОЛИЧЕСТВО ЧАСОВ ПО ПРОГРАММЕ</w:t>
            </w:r>
          </w:p>
        </w:tc>
        <w:tc>
          <w:tcPr>
            <w:tcW w:w="152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68 </w:t>
            </w:r>
          </w:p>
        </w:tc>
        <w:tc>
          <w:tcPr>
            <w:tcW w:w="1694"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2479F0" w:rsidRDefault="002479F0"/>
        </w:tc>
      </w:tr>
    </w:tbl>
    <w:p w:rsidR="002479F0" w:rsidRDefault="002479F0">
      <w:pPr>
        <w:sectPr w:rsidR="002479F0">
          <w:pgSz w:w="16383" w:h="11906" w:orient="landscape"/>
          <w:pgMar w:top="1134" w:right="850" w:bottom="1134" w:left="1701" w:header="720" w:footer="720" w:gutter="0"/>
          <w:cols w:space="720"/>
        </w:sectPr>
      </w:pPr>
    </w:p>
    <w:p w:rsidR="002479F0" w:rsidRDefault="003940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2479F0">
        <w:trPr>
          <w:trHeight w:val="144"/>
          <w:tblCellSpacing w:w="20" w:type="nil"/>
        </w:trPr>
        <w:tc>
          <w:tcPr>
            <w:tcW w:w="529"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 п/п </w:t>
            </w:r>
          </w:p>
          <w:p w:rsidR="002479F0" w:rsidRDefault="002479F0">
            <w:pPr>
              <w:spacing w:after="0"/>
              <w:ind w:left="135"/>
            </w:pPr>
          </w:p>
        </w:tc>
        <w:tc>
          <w:tcPr>
            <w:tcW w:w="2464"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Наименование разделов и тем программы </w:t>
            </w:r>
          </w:p>
          <w:p w:rsidR="002479F0" w:rsidRDefault="002479F0">
            <w:pPr>
              <w:spacing w:after="0"/>
              <w:ind w:left="135"/>
            </w:pPr>
          </w:p>
        </w:tc>
        <w:tc>
          <w:tcPr>
            <w:tcW w:w="0" w:type="auto"/>
            <w:gridSpan w:val="3"/>
            <w:tcMar>
              <w:top w:w="50" w:type="dxa"/>
              <w:left w:w="100" w:type="dxa"/>
            </w:tcMar>
            <w:vAlign w:val="center"/>
          </w:tcPr>
          <w:p w:rsidR="002479F0" w:rsidRDefault="0039404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Электронные (цифровые) образовательные ресурсы </w:t>
            </w:r>
          </w:p>
          <w:p w:rsidR="002479F0" w:rsidRDefault="002479F0">
            <w:pPr>
              <w:spacing w:after="0"/>
              <w:ind w:left="135"/>
            </w:pPr>
          </w:p>
        </w:tc>
      </w:tr>
      <w:tr w:rsidR="002479F0">
        <w:trPr>
          <w:trHeight w:val="144"/>
          <w:tblCellSpacing w:w="20" w:type="nil"/>
        </w:trPr>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c>
          <w:tcPr>
            <w:tcW w:w="1028"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Всего </w:t>
            </w:r>
          </w:p>
          <w:p w:rsidR="002479F0" w:rsidRDefault="002479F0">
            <w:pPr>
              <w:spacing w:after="0"/>
              <w:ind w:left="135"/>
            </w:pPr>
          </w:p>
        </w:tc>
        <w:tc>
          <w:tcPr>
            <w:tcW w:w="1759"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Контрольные работы </w:t>
            </w:r>
          </w:p>
          <w:p w:rsidR="002479F0" w:rsidRDefault="002479F0">
            <w:pPr>
              <w:spacing w:after="0"/>
              <w:ind w:left="135"/>
            </w:pPr>
          </w:p>
        </w:tc>
        <w:tc>
          <w:tcPr>
            <w:tcW w:w="1841"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Практические работы </w:t>
            </w:r>
          </w:p>
          <w:p w:rsidR="002479F0" w:rsidRDefault="002479F0">
            <w:pPr>
              <w:spacing w:after="0"/>
              <w:ind w:left="135"/>
            </w:pPr>
          </w:p>
        </w:tc>
        <w:tc>
          <w:tcPr>
            <w:tcW w:w="0" w:type="auto"/>
            <w:vMerge/>
            <w:tcBorders>
              <w:top w:val="nil"/>
            </w:tcBorders>
            <w:tcMar>
              <w:top w:w="50" w:type="dxa"/>
              <w:left w:w="100" w:type="dxa"/>
            </w:tcMa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Всеобщая история. 1945 год — начало XXI века</w:t>
            </w:r>
          </w:p>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 Мир во второй половине XX в. – начале XXI в.</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 Мир во второй половине XX в. – начале XXI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США и страны Европы во второй половине XX в. – начале XXI в.</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США и страны Западной Европы во второй половине ХХ – начале XXI вв.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Страны Азии, Африки и Латинской Америки во второй половине ХХ в. - начале XXI в.</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Азии во второй половине ХХ в. – начале ХХI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Страны Тропической и Южной Африки. 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Латинской Америки во второй половине ХХ – начале ХХI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3.5</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Международные отношения во второй половине ХХ – начале ХХI в.</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4.1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конце 1940-е – конце 1980-х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4.2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1990-е – 2023 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Наука и культура во второй половине ХХ в. – начале ХХI в.</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5.1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Наука и культура во второй половине ХХ в. – начале ХХI в.</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5.2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1945 год — начало XXI века»</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6.1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Повторение и обобщение по курсу «Всеобщая история. 1945 год — начало XXI века»</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lastRenderedPageBreak/>
              <w:t>История России. 1945 год – начало ХХI века</w:t>
            </w:r>
          </w:p>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2.3</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2.4</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2.5</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2.6</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Обобщение по теме «СССР в 1964 – 1991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Российская Федерация в 1992 – начале 2020-х гг.</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Федерация в 1990-е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3.2</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https://m.edsoo.ru/38e9087b</w:t>
              </w:r>
            </w:hyperlink>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3.4</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Повторение и обобщение по теме </w:t>
            </w:r>
            <w:r>
              <w:rPr>
                <w:rFonts w:ascii="Times New Roman" w:hAnsi="Times New Roman"/>
                <w:color w:val="000000"/>
                <w:sz w:val="24"/>
              </w:rPr>
              <w:lastRenderedPageBreak/>
              <w:t>«Российская Федерация в 1992 – начале 2020-х гг.»</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6"/>
            <w:tcMar>
              <w:top w:w="50" w:type="dxa"/>
              <w:left w:w="100" w:type="dxa"/>
            </w:tcMar>
            <w:vAlign w:val="center"/>
          </w:tcPr>
          <w:p w:rsidR="002479F0" w:rsidRDefault="0039404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2479F0">
        <w:trPr>
          <w:trHeight w:val="144"/>
          <w:tblCellSpacing w:w="20" w:type="nil"/>
        </w:trPr>
        <w:tc>
          <w:tcPr>
            <w:tcW w:w="529" w:type="dxa"/>
            <w:tcMar>
              <w:top w:w="50" w:type="dxa"/>
              <w:left w:w="100" w:type="dxa"/>
            </w:tcMar>
            <w:vAlign w:val="center"/>
          </w:tcPr>
          <w:p w:rsidR="002479F0" w:rsidRDefault="00394045">
            <w:pPr>
              <w:spacing w:after="0"/>
            </w:pPr>
            <w:r>
              <w:rPr>
                <w:rFonts w:ascii="Times New Roman" w:hAnsi="Times New Roman"/>
                <w:color w:val="000000"/>
                <w:sz w:val="24"/>
              </w:rPr>
              <w:t>4.1</w:t>
            </w:r>
          </w:p>
        </w:tc>
        <w:tc>
          <w:tcPr>
            <w:tcW w:w="2464" w:type="dxa"/>
            <w:tcMar>
              <w:top w:w="50" w:type="dxa"/>
              <w:left w:w="100" w:type="dxa"/>
            </w:tcMar>
            <w:vAlign w:val="center"/>
          </w:tcPr>
          <w:p w:rsidR="002479F0" w:rsidRDefault="00394045">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479F0" w:rsidRDefault="002479F0">
            <w:pPr>
              <w:spacing w:after="0"/>
              <w:ind w:left="135"/>
              <w:jc w:val="center"/>
            </w:pPr>
          </w:p>
        </w:tc>
        <w:tc>
          <w:tcPr>
            <w:tcW w:w="1841" w:type="dxa"/>
            <w:tcMar>
              <w:top w:w="50" w:type="dxa"/>
              <w:left w:w="100" w:type="dxa"/>
            </w:tcMar>
            <w:vAlign w:val="center"/>
          </w:tcPr>
          <w:p w:rsidR="002479F0" w:rsidRDefault="002479F0">
            <w:pPr>
              <w:spacing w:after="0"/>
              <w:ind w:left="135"/>
              <w:jc w:val="center"/>
            </w:pPr>
          </w:p>
        </w:tc>
        <w:tc>
          <w:tcPr>
            <w:tcW w:w="278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https://m.edsoo.ru/38e9087b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79F0" w:rsidRDefault="002479F0"/>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68 </w:t>
            </w:r>
          </w:p>
        </w:tc>
        <w:tc>
          <w:tcPr>
            <w:tcW w:w="17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2479F0" w:rsidRDefault="002479F0"/>
        </w:tc>
      </w:tr>
    </w:tbl>
    <w:p w:rsidR="002479F0" w:rsidRDefault="002479F0">
      <w:pPr>
        <w:sectPr w:rsidR="002479F0">
          <w:pgSz w:w="16383" w:h="11906" w:orient="landscape"/>
          <w:pgMar w:top="1134" w:right="850" w:bottom="1134" w:left="1701" w:header="720" w:footer="720" w:gutter="0"/>
          <w:cols w:space="720"/>
        </w:sectPr>
      </w:pPr>
    </w:p>
    <w:p w:rsidR="002479F0" w:rsidRDefault="002479F0">
      <w:pPr>
        <w:sectPr w:rsidR="002479F0">
          <w:pgSz w:w="16383" w:h="11906" w:orient="landscape"/>
          <w:pgMar w:top="1134" w:right="850" w:bottom="1134" w:left="1701" w:header="720" w:footer="720" w:gutter="0"/>
          <w:cols w:space="720"/>
        </w:sectPr>
      </w:pPr>
    </w:p>
    <w:p w:rsidR="002479F0" w:rsidRDefault="00394045">
      <w:pPr>
        <w:spacing w:after="0"/>
        <w:ind w:left="120"/>
      </w:pPr>
      <w:bookmarkStart w:id="12" w:name="block-52588160"/>
      <w:bookmarkEnd w:id="11"/>
      <w:r>
        <w:rPr>
          <w:rFonts w:ascii="Times New Roman" w:hAnsi="Times New Roman"/>
          <w:b/>
          <w:color w:val="000000"/>
          <w:sz w:val="28"/>
        </w:rPr>
        <w:lastRenderedPageBreak/>
        <w:t xml:space="preserve"> ПОУРОЧНОЕ ПЛАНИРОВАНИЕ </w:t>
      </w:r>
    </w:p>
    <w:p w:rsidR="002479F0" w:rsidRDefault="003940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2479F0">
        <w:trPr>
          <w:trHeight w:val="144"/>
          <w:tblCellSpacing w:w="20" w:type="nil"/>
        </w:trPr>
        <w:tc>
          <w:tcPr>
            <w:tcW w:w="394"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 п/п </w:t>
            </w:r>
          </w:p>
          <w:p w:rsidR="002479F0" w:rsidRDefault="002479F0">
            <w:pPr>
              <w:spacing w:after="0"/>
              <w:ind w:left="135"/>
            </w:pPr>
          </w:p>
        </w:tc>
        <w:tc>
          <w:tcPr>
            <w:tcW w:w="2904"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Тема урока </w:t>
            </w:r>
          </w:p>
          <w:p w:rsidR="002479F0" w:rsidRDefault="002479F0">
            <w:pPr>
              <w:spacing w:after="0"/>
              <w:ind w:left="135"/>
            </w:pPr>
          </w:p>
        </w:tc>
        <w:tc>
          <w:tcPr>
            <w:tcW w:w="0" w:type="auto"/>
            <w:gridSpan w:val="3"/>
            <w:tcMar>
              <w:top w:w="50" w:type="dxa"/>
              <w:left w:w="100" w:type="dxa"/>
            </w:tcMar>
            <w:vAlign w:val="center"/>
          </w:tcPr>
          <w:p w:rsidR="002479F0" w:rsidRDefault="00394045">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Дата изучения </w:t>
            </w:r>
          </w:p>
          <w:p w:rsidR="002479F0" w:rsidRDefault="002479F0">
            <w:pPr>
              <w:spacing w:after="0"/>
              <w:ind w:left="135"/>
            </w:pPr>
          </w:p>
        </w:tc>
        <w:tc>
          <w:tcPr>
            <w:tcW w:w="2011"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Электронные цифровые образовательные ресурсы </w:t>
            </w:r>
          </w:p>
          <w:p w:rsidR="002479F0" w:rsidRDefault="002479F0">
            <w:pPr>
              <w:spacing w:after="0"/>
              <w:ind w:left="135"/>
            </w:pPr>
          </w:p>
        </w:tc>
      </w:tr>
      <w:tr w:rsidR="002479F0">
        <w:trPr>
          <w:trHeight w:val="144"/>
          <w:tblCellSpacing w:w="20" w:type="nil"/>
        </w:trPr>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c>
          <w:tcPr>
            <w:tcW w:w="859"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Всего </w:t>
            </w:r>
          </w:p>
          <w:p w:rsidR="002479F0" w:rsidRDefault="002479F0">
            <w:pPr>
              <w:spacing w:after="0"/>
              <w:ind w:left="135"/>
            </w:pPr>
          </w:p>
        </w:tc>
        <w:tc>
          <w:tcPr>
            <w:tcW w:w="1562"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Контрольные работы </w:t>
            </w:r>
          </w:p>
          <w:p w:rsidR="002479F0" w:rsidRDefault="002479F0">
            <w:pPr>
              <w:spacing w:after="0"/>
              <w:ind w:left="135"/>
            </w:pPr>
          </w:p>
        </w:tc>
        <w:tc>
          <w:tcPr>
            <w:tcW w:w="1659"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Практические работы </w:t>
            </w:r>
          </w:p>
          <w:p w:rsidR="002479F0" w:rsidRDefault="002479F0">
            <w:pPr>
              <w:spacing w:after="0"/>
              <w:ind w:left="135"/>
            </w:pPr>
          </w:p>
        </w:tc>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 во Всеобщую историю начала ХХ в.</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https://m.edsoo.ru/72adbc56</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Мир накануне Первой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https://m.edsoo.ru/fd2cf918</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Первая мировая война. 1914 – 1918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https://m.edsoo.ru/d94f9476</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https://m.edsoo.ru/0fee764e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https://m.edsoo.ru/12a995b4</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Версальско-Вашингтонская система международных отношений</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https://m.edsoo.ru/065bc98a</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Европы и Северной Америки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https://m.edsoo.ru/b58c5429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Итальянский фашизм. Авторитарные режимы в Европе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https://m.edsoo.ru/ebed881b</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Великая депрессия. Преобразования Ф. Рузвельта в </w:t>
            </w:r>
            <w:r>
              <w:rPr>
                <w:rFonts w:ascii="Times New Roman" w:hAnsi="Times New Roman"/>
                <w:color w:val="000000"/>
                <w:sz w:val="24"/>
              </w:rPr>
              <w:lastRenderedPageBreak/>
              <w:t>США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https://m.edsoo.ru/15c39e49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Германский нацизм. Нарастание агрессии в мире.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https://m.edsoo.ru/aa8065a2</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Рост международной напряженности в 1930-е гг. Гражданская война в Испании</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https://m.edsoo.ru/45676655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https://m.edsoo.ru/99fe1447</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https://m.edsoo.ru/46c1623d</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https://m.edsoo.ru/97ef3080</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1930-е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https://m.edsoo.ru/5287340e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https://m.edsoo.ru/6a1c6519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https://m.edsoo.ru/647a76d5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«Мир в 1918 – 1938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https://m.edsoo.ru/3aa5363f</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19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Начальный период Второй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https://m.edsoo.ru/40a4e3d6</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Начало Великой Отечественной войны и войны на Тихом океане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https://m.edsoo.ru/3f4a874e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Коренной перелом во Второй мировой войне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https://m.edsoo.ru/c1c9736e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Разгром Германии, Японии и их союзников</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https://m.edsoo.ru/5305231e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курсу «Всеобщая история. 1914 – 1945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https://m.edsoo.ru/923d8abc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 в Историю России начала ХХ в.</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https://m.edsoo.ru/ff8d61e0</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и мир накануне Первой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https://m.edsoo.ru/66c4b511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армия на фронтах Первой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https://m.edsoo.ru/efb46d82</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https://m.edsoo.ru/aee35c4d</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https://m.edsoo.ru/ee5d8232</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29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https://m.edsoo.ru/71c94a0a</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https://m.edsoo.ru/5d948ff7</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https://m.edsoo.ru/dbbc76be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Гражданская война: истоки и основные участники</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https://m.edsoo.ru/875534da</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https://m.edsoo.ru/c9b0ebd4</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Революция и Гражданская война на национальных окраинах</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https://m.edsoo.ru/eb5149ca</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https://m.edsoo.ru/d0b5d65c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https://m.edsoo.ru/4c5e876c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 обобщающий урок по теме «Россия в 1914 – 1922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https://m.edsoo.ru/ccc51891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https://m.edsoo.ru/f0ac839f</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39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https://m.edsoo.ru/4a40eb25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Образование СССР. Национальная политика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https://m.edsoo.ru/ee4bc0b5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Политическое развитие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https://m.edsoo.ru/8d54520c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Международное положение и внешняя политика СССР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https://m.edsoo.ru/a1068289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Культурное пространство </w:t>
            </w:r>
            <w:r>
              <w:rPr>
                <w:rFonts w:ascii="Times New Roman" w:hAnsi="Times New Roman"/>
                <w:color w:val="000000"/>
                <w:sz w:val="24"/>
              </w:rPr>
              <w:lastRenderedPageBreak/>
              <w:t>советского общества в 1920-е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https://m.edsoo.ru/d9b67dc8</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https://m.edsoo.ru/1935e8cf</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https://m.edsoo.ru/12e69951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https://m.edsoo.ru/317031d3</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https://m.edsoo.ru/23e9aa99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науки, образования, здравоохранения в 1930-е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https://m.edsoo.ru/1e8f0186</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49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https://m.edsoo.ru/a67ea81d</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Повседневная жизнь населения в 1930-е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https://m.edsoo.ru/bc57fa8e</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СССР и мировое сообщество в 1929 – 1939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https://m.edsoo.ru/7bddf4b9</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СССР накануне Великой Отечественной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https://m.edsoo.ru/71467821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1920 – 1930-е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https://m.edsoo.ru/932fac30</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разделу «Советский Союз в 1920 – 1930-е гг.» / Всероссийская проверочная работа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https://m.edsoo.ru/7e24a0c3</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https://m.edsoo.ru/b01d2dd5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Начало Великой Отечественой войны. Битва за Москву и блокада Ленинграда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https://m.edsoo.ru/cb9c9675</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https://m.edsoo.ru/191a2157</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https://m.edsoo.ru/b9c9adff</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59</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Сталинградская битва. Начало коренного перелома в ходе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https://m.edsoo.ru/967ec97f</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60</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Курская битва. Завершение коренного перелома</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https://m.edsoo.ru/a0a71abd</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61</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«Десять сталинских ударов» и изгнание врага с территории СССР</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https://m.edsoo.ru/cdae8641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62</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Наука и культура в годы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https://m.edsoo.ru/3c65683c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63</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https://m.edsoo.ru/0ec71bac</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64</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https://m.edsoo.ru/38ed8040</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65</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Война с Японией. Окончание Второй мировой войны</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https://m.edsoo.ru/a08379e1</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66</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Окончание Второй мировой войны. Итоги и уроки</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https://m.edsoo.ru/f9fafc2b</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https://m.edsoo.ru/c2289528</w:t>
              </w:r>
            </w:hyperlink>
          </w:p>
        </w:tc>
      </w:tr>
      <w:tr w:rsidR="002479F0">
        <w:trPr>
          <w:trHeight w:val="144"/>
          <w:tblCellSpacing w:w="20" w:type="nil"/>
        </w:trPr>
        <w:tc>
          <w:tcPr>
            <w:tcW w:w="394" w:type="dxa"/>
            <w:tcMar>
              <w:top w:w="50" w:type="dxa"/>
              <w:left w:w="100" w:type="dxa"/>
            </w:tcMar>
            <w:vAlign w:val="center"/>
          </w:tcPr>
          <w:p w:rsidR="002479F0" w:rsidRDefault="00394045">
            <w:pPr>
              <w:spacing w:after="0"/>
            </w:pPr>
            <w:r>
              <w:rPr>
                <w:rFonts w:ascii="Times New Roman" w:hAnsi="Times New Roman"/>
                <w:color w:val="000000"/>
                <w:sz w:val="24"/>
              </w:rPr>
              <w:t>68</w:t>
            </w:r>
          </w:p>
        </w:tc>
        <w:tc>
          <w:tcPr>
            <w:tcW w:w="2904"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«Великая Отечественная война 1941 – 1945 гг.»</w:t>
            </w:r>
          </w:p>
        </w:tc>
        <w:tc>
          <w:tcPr>
            <w:tcW w:w="8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479F0" w:rsidRDefault="002479F0">
            <w:pPr>
              <w:spacing w:after="0"/>
              <w:ind w:left="135"/>
              <w:jc w:val="center"/>
            </w:pPr>
          </w:p>
        </w:tc>
        <w:tc>
          <w:tcPr>
            <w:tcW w:w="1659" w:type="dxa"/>
            <w:tcMar>
              <w:top w:w="50" w:type="dxa"/>
              <w:left w:w="100" w:type="dxa"/>
            </w:tcMar>
            <w:vAlign w:val="center"/>
          </w:tcPr>
          <w:p w:rsidR="002479F0" w:rsidRDefault="002479F0">
            <w:pPr>
              <w:spacing w:after="0"/>
              <w:ind w:left="135"/>
              <w:jc w:val="center"/>
            </w:pPr>
          </w:p>
        </w:tc>
        <w:tc>
          <w:tcPr>
            <w:tcW w:w="1180" w:type="dxa"/>
            <w:tcMar>
              <w:top w:w="50" w:type="dxa"/>
              <w:left w:w="100" w:type="dxa"/>
            </w:tcMar>
            <w:vAlign w:val="center"/>
          </w:tcPr>
          <w:p w:rsidR="002479F0" w:rsidRDefault="002479F0">
            <w:pPr>
              <w:spacing w:after="0"/>
              <w:ind w:left="135"/>
            </w:pPr>
          </w:p>
        </w:tc>
        <w:tc>
          <w:tcPr>
            <w:tcW w:w="2011"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https://m.edsoo.ru/e4f4d8eb</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79F0" w:rsidRDefault="002479F0"/>
        </w:tc>
      </w:tr>
    </w:tbl>
    <w:p w:rsidR="002479F0" w:rsidRDefault="002479F0">
      <w:pPr>
        <w:sectPr w:rsidR="002479F0">
          <w:pgSz w:w="16383" w:h="11906" w:orient="landscape"/>
          <w:pgMar w:top="1134" w:right="850" w:bottom="1134" w:left="1701" w:header="720" w:footer="720" w:gutter="0"/>
          <w:cols w:space="720"/>
        </w:sectPr>
      </w:pPr>
    </w:p>
    <w:p w:rsidR="002479F0" w:rsidRDefault="003940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2479F0">
        <w:trPr>
          <w:trHeight w:val="144"/>
          <w:tblCellSpacing w:w="20" w:type="nil"/>
        </w:trPr>
        <w:tc>
          <w:tcPr>
            <w:tcW w:w="389"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 п/п </w:t>
            </w:r>
          </w:p>
          <w:p w:rsidR="002479F0" w:rsidRDefault="002479F0">
            <w:pPr>
              <w:spacing w:after="0"/>
              <w:ind w:left="135"/>
            </w:pPr>
          </w:p>
        </w:tc>
        <w:tc>
          <w:tcPr>
            <w:tcW w:w="2992"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Тема урока </w:t>
            </w:r>
          </w:p>
          <w:p w:rsidR="002479F0" w:rsidRDefault="002479F0">
            <w:pPr>
              <w:spacing w:after="0"/>
              <w:ind w:left="135"/>
            </w:pPr>
          </w:p>
        </w:tc>
        <w:tc>
          <w:tcPr>
            <w:tcW w:w="0" w:type="auto"/>
            <w:gridSpan w:val="3"/>
            <w:tcMar>
              <w:top w:w="50" w:type="dxa"/>
              <w:left w:w="100" w:type="dxa"/>
            </w:tcMar>
            <w:vAlign w:val="center"/>
          </w:tcPr>
          <w:p w:rsidR="002479F0" w:rsidRDefault="0039404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Дата изучения </w:t>
            </w:r>
          </w:p>
          <w:p w:rsidR="002479F0" w:rsidRDefault="002479F0">
            <w:pPr>
              <w:spacing w:after="0"/>
              <w:ind w:left="135"/>
            </w:pPr>
          </w:p>
        </w:tc>
        <w:tc>
          <w:tcPr>
            <w:tcW w:w="1999" w:type="dxa"/>
            <w:vMerge w:val="restart"/>
            <w:tcMar>
              <w:top w:w="50" w:type="dxa"/>
              <w:left w:w="100" w:type="dxa"/>
            </w:tcMar>
            <w:vAlign w:val="center"/>
          </w:tcPr>
          <w:p w:rsidR="002479F0" w:rsidRDefault="00394045">
            <w:pPr>
              <w:spacing w:after="0"/>
              <w:ind w:left="135"/>
            </w:pPr>
            <w:r>
              <w:rPr>
                <w:rFonts w:ascii="Times New Roman" w:hAnsi="Times New Roman"/>
                <w:b/>
                <w:color w:val="000000"/>
                <w:sz w:val="24"/>
              </w:rPr>
              <w:t xml:space="preserve">Электронные цифровые образовательные ресурсы </w:t>
            </w:r>
          </w:p>
          <w:p w:rsidR="002479F0" w:rsidRDefault="002479F0">
            <w:pPr>
              <w:spacing w:after="0"/>
              <w:ind w:left="135"/>
            </w:pPr>
          </w:p>
        </w:tc>
      </w:tr>
      <w:tr w:rsidR="002479F0">
        <w:trPr>
          <w:trHeight w:val="144"/>
          <w:tblCellSpacing w:w="20" w:type="nil"/>
        </w:trPr>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c>
          <w:tcPr>
            <w:tcW w:w="849"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Всего </w:t>
            </w:r>
          </w:p>
          <w:p w:rsidR="002479F0" w:rsidRDefault="002479F0">
            <w:pPr>
              <w:spacing w:after="0"/>
              <w:ind w:left="135"/>
            </w:pPr>
          </w:p>
        </w:tc>
        <w:tc>
          <w:tcPr>
            <w:tcW w:w="1551"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Контрольные работы </w:t>
            </w:r>
          </w:p>
          <w:p w:rsidR="002479F0" w:rsidRDefault="002479F0">
            <w:pPr>
              <w:spacing w:after="0"/>
              <w:ind w:left="135"/>
            </w:pPr>
          </w:p>
        </w:tc>
        <w:tc>
          <w:tcPr>
            <w:tcW w:w="1649" w:type="dxa"/>
            <w:tcMar>
              <w:top w:w="50" w:type="dxa"/>
              <w:left w:w="100" w:type="dxa"/>
            </w:tcMar>
            <w:vAlign w:val="center"/>
          </w:tcPr>
          <w:p w:rsidR="002479F0" w:rsidRDefault="00394045">
            <w:pPr>
              <w:spacing w:after="0"/>
              <w:ind w:left="135"/>
            </w:pPr>
            <w:r>
              <w:rPr>
                <w:rFonts w:ascii="Times New Roman" w:hAnsi="Times New Roman"/>
                <w:b/>
                <w:color w:val="000000"/>
                <w:sz w:val="24"/>
              </w:rPr>
              <w:t xml:space="preserve">Практические работы </w:t>
            </w:r>
          </w:p>
          <w:p w:rsidR="002479F0" w:rsidRDefault="002479F0">
            <w:pPr>
              <w:spacing w:after="0"/>
              <w:ind w:left="135"/>
            </w:pPr>
          </w:p>
        </w:tc>
        <w:tc>
          <w:tcPr>
            <w:tcW w:w="0" w:type="auto"/>
            <w:vMerge/>
            <w:tcBorders>
              <w:top w:val="nil"/>
            </w:tcBorders>
            <w:tcMar>
              <w:top w:w="50" w:type="dxa"/>
              <w:left w:w="100" w:type="dxa"/>
            </w:tcMar>
          </w:tcPr>
          <w:p w:rsidR="002479F0" w:rsidRDefault="002479F0"/>
        </w:tc>
        <w:tc>
          <w:tcPr>
            <w:tcW w:w="0" w:type="auto"/>
            <w:vMerge/>
            <w:tcBorders>
              <w:top w:val="nil"/>
            </w:tcBorders>
            <w:tcMar>
              <w:top w:w="50" w:type="dxa"/>
              <w:left w:w="100" w:type="dxa"/>
            </w:tcMar>
          </w:tcPr>
          <w:p w:rsidR="002479F0" w:rsidRDefault="002479F0"/>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 Мир во второй половине XX в. – начале XXI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https://m.edsoo.ru/19e1305c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Начало холодной войны и формирование биполярной системы</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https://m.edsoo.ru/06ee2be5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https://m.edsoo.ru/56c4e03e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https://m.edsoo.ru/fe411e6e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США и страны Западной Европы в конце ХХ – начале XXI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https://m.edsoo.ru/16f3179f</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https://m.edsoo.ru/53e36beb</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https://m.edsoo.ru/e9711cfe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Восточной и Юго-Восточной Азии в 1940 – 1970-х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https://m.edsoo.ru/4ab92d9f</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Азии: социалистический выбор развития</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https://m.edsoo.ru/674f526d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Восточной Азии во второй половине ХХ в.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https://m.edsoo.ru/32f5176e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Южной и Юго-Восточной Азии во второй половине ХХ в.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https://m.edsoo.ru/b7bc64b5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https://m.edsoo.ru/d551212b</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https://m.edsoo.ru/0dadc942</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Страны Латинской Америки во второй половине ХХ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https://m.edsoo.ru/33ced579</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https://m.edsoo.ru/a1d3bf9d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https://m.edsoo.ru/b216c35e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https://m.edsoo.ru/e69e2dad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Международные отношения в 1990-е – 2023 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https://m.edsoo.ru/972eeb1e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19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Международные отношения в 1990-е – 2023 г. Кризис </w:t>
            </w:r>
            <w:r>
              <w:rPr>
                <w:rFonts w:ascii="Times New Roman" w:hAnsi="Times New Roman"/>
                <w:color w:val="000000"/>
                <w:sz w:val="24"/>
              </w:rPr>
              <w:lastRenderedPageBreak/>
              <w:t>глобального доминирования Запада</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https://m.edsoo.ru/c068995c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Развития науки во второй половине ХХ в.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https://m.edsoo.ru/b8918284</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культуры и искусства во второй половине ХХ в. –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https://m.edsoo.ru/4c82c666</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https://m.edsoo.ru/77ecde22</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https://m.edsoo.ru/cb3ca697</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Введение в курс «История России. 1945 год – начало ХХI века»</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https://m.edsoo.ru/2b7cf608</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https://m.edsoo.ru/1f19ff83</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Политическая система в послевоенные годы</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https://m.edsoo.ru/32f4280e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https://m.edsoo.ru/d42cc648</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https://m.edsoo.ru/893a96ec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29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Новое руководство страны. Смена политического курса</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https://m.edsoo.ru/680aa01a</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Экономическое и социальное развитие в 1953 –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https://m.edsoo.ru/4d01c9d6</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Развитие науки и техники. в 1953 </w:t>
            </w:r>
            <w:r>
              <w:rPr>
                <w:rFonts w:ascii="Times New Roman" w:hAnsi="Times New Roman"/>
                <w:color w:val="000000"/>
                <w:sz w:val="24"/>
              </w:rPr>
              <w:lastRenderedPageBreak/>
              <w:t>–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https://m.edsoo.ru/baa01f68</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https://m.edsoo.ru/d4ab0502</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Перемены в повседневной жизни в 1953 –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https://m.edsoo.ru/401fd019</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https://m.edsoo.ru/9945020</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https://m.edsoo.ru/e22377a5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Политическое развитие СССР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https://m.edsoo.ru/f1c18452</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Социально-экономическое развитие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https://m.edsoo.ru/7b90b13c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https://m.edsoo.ru/2683253f</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39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Идеология и культура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https://m.edsoo.ru/4745856e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Повседневная жизнь советского общества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https://m.edsoo.ru/ee81d896</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https://m.edsoo.ru/887e20c5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Внешняя политика СССР в 1964 – 1985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https://m.edsoo.ru/e816bdfa</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СССР и мир в начале 1980-х. Предпосылки реформ</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https://m.edsoo.ru/afaacb3e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Социально-экономическое развитие СССР в 1985 – 1991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https://m.edsoo.ru/7f706b5d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Перемены в духовной сфере в годы перестройки</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https://m.edsoo.ru/5f3f81a7</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Реформа политической системы СССР и её итоги</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https://m.edsoo.ru/ab8dc9ab</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https://m.edsoo.ru/1bd52e1d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https://m.edsoo.ru/6eb1ace4</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49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https://m.edsoo.ru/62a514df</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https://m.edsoo.ru/995db6d4</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Российская экономика в условиях рынка</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https://m.edsoo.ru/12afee64</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https://m.edsoo.ru/ca89e397</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https://m.edsoo.ru/9f721f84</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Повседневная жизнь в 1990-е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https://m.edsoo.ru/1271863e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Россия и мир. Внешняя политика Российской Федерации в 1990-е </w:t>
            </w:r>
            <w:r>
              <w:rPr>
                <w:rFonts w:ascii="Times New Roman" w:hAnsi="Times New Roman"/>
                <w:color w:val="000000"/>
                <w:sz w:val="24"/>
              </w:rPr>
              <w:lastRenderedPageBreak/>
              <w:t>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https://m.edsoo.ru/2a452b05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Политические вызовы и новые приоритеты внутренней политики России в начале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https://m.edsoo.ru/b0d19c6d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https://m.edsoo.ru/57d6b846</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Социально-экономическое развитие России в начале ХХI в. Приоритетные национальные проекты</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https://m.edsoo.ru/9db73a81</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59</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https://m.edsoo.ru/4ab72a9d</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60</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https://m.edsoo.ru/641e2b99</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61</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https://m.edsoo.ru/5aaf2c2c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62</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https://m.edsoo.ru/8c79855f</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63</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Россия в 2012 – начале 2020-х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https://m.edsoo.ru/24caceec</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64</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https://m.edsoo.ru/0b44777b</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65</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https://m.edsoo.ru/fabab905</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66</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https://m.edsoo.ru/6da18043</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https://m.edsoo.ru/d4335abe</w:t>
              </w:r>
            </w:hyperlink>
          </w:p>
        </w:tc>
      </w:tr>
      <w:tr w:rsidR="002479F0">
        <w:trPr>
          <w:trHeight w:val="144"/>
          <w:tblCellSpacing w:w="20" w:type="nil"/>
        </w:trPr>
        <w:tc>
          <w:tcPr>
            <w:tcW w:w="389" w:type="dxa"/>
            <w:tcMar>
              <w:top w:w="50" w:type="dxa"/>
              <w:left w:w="100" w:type="dxa"/>
            </w:tcMar>
            <w:vAlign w:val="center"/>
          </w:tcPr>
          <w:p w:rsidR="002479F0" w:rsidRDefault="00394045">
            <w:pPr>
              <w:spacing w:after="0"/>
            </w:pPr>
            <w:r>
              <w:rPr>
                <w:rFonts w:ascii="Times New Roman" w:hAnsi="Times New Roman"/>
                <w:color w:val="000000"/>
                <w:sz w:val="24"/>
              </w:rPr>
              <w:t>68</w:t>
            </w:r>
          </w:p>
        </w:tc>
        <w:tc>
          <w:tcPr>
            <w:tcW w:w="2992" w:type="dxa"/>
            <w:tcMar>
              <w:top w:w="50" w:type="dxa"/>
              <w:left w:w="100" w:type="dxa"/>
            </w:tcMar>
            <w:vAlign w:val="center"/>
          </w:tcPr>
          <w:p w:rsidR="002479F0" w:rsidRDefault="00394045">
            <w:pPr>
              <w:spacing w:after="0"/>
              <w:ind w:left="135"/>
            </w:pPr>
            <w:r>
              <w:rPr>
                <w:rFonts w:ascii="Times New Roman" w:hAnsi="Times New Roman"/>
                <w:color w:val="000000"/>
                <w:sz w:val="24"/>
              </w:rPr>
              <w:t>Итоговый обобщающий урок по курсу «История России. 1945 год – начало ХХI в.»</w:t>
            </w:r>
          </w:p>
        </w:tc>
        <w:tc>
          <w:tcPr>
            <w:tcW w:w="8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479F0" w:rsidRDefault="002479F0">
            <w:pPr>
              <w:spacing w:after="0"/>
              <w:ind w:left="135"/>
              <w:jc w:val="center"/>
            </w:pPr>
          </w:p>
        </w:tc>
        <w:tc>
          <w:tcPr>
            <w:tcW w:w="1649" w:type="dxa"/>
            <w:tcMar>
              <w:top w:w="50" w:type="dxa"/>
              <w:left w:w="100" w:type="dxa"/>
            </w:tcMar>
            <w:vAlign w:val="center"/>
          </w:tcPr>
          <w:p w:rsidR="002479F0" w:rsidRDefault="002479F0">
            <w:pPr>
              <w:spacing w:after="0"/>
              <w:ind w:left="135"/>
              <w:jc w:val="center"/>
            </w:pPr>
          </w:p>
        </w:tc>
        <w:tc>
          <w:tcPr>
            <w:tcW w:w="1171" w:type="dxa"/>
            <w:tcMar>
              <w:top w:w="50" w:type="dxa"/>
              <w:left w:w="100" w:type="dxa"/>
            </w:tcMar>
            <w:vAlign w:val="center"/>
          </w:tcPr>
          <w:p w:rsidR="002479F0" w:rsidRDefault="002479F0">
            <w:pPr>
              <w:spacing w:after="0"/>
              <w:ind w:left="135"/>
            </w:pPr>
          </w:p>
        </w:tc>
        <w:tc>
          <w:tcPr>
            <w:tcW w:w="1999" w:type="dxa"/>
            <w:tcMar>
              <w:top w:w="50" w:type="dxa"/>
              <w:left w:w="100" w:type="dxa"/>
            </w:tcMar>
            <w:vAlign w:val="center"/>
          </w:tcPr>
          <w:p w:rsidR="002479F0" w:rsidRDefault="0039404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https://m.edsoo.ru/474d2bad</w:t>
              </w:r>
            </w:hyperlink>
          </w:p>
        </w:tc>
      </w:tr>
      <w:tr w:rsidR="002479F0">
        <w:trPr>
          <w:trHeight w:val="144"/>
          <w:tblCellSpacing w:w="20" w:type="nil"/>
        </w:trPr>
        <w:tc>
          <w:tcPr>
            <w:tcW w:w="0" w:type="auto"/>
            <w:gridSpan w:val="2"/>
            <w:tcMar>
              <w:top w:w="50" w:type="dxa"/>
              <w:left w:w="100" w:type="dxa"/>
            </w:tcMar>
            <w:vAlign w:val="center"/>
          </w:tcPr>
          <w:p w:rsidR="002479F0" w:rsidRDefault="00394045">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2479F0" w:rsidRDefault="003940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79F0" w:rsidRDefault="002479F0"/>
        </w:tc>
      </w:tr>
    </w:tbl>
    <w:p w:rsidR="002479F0" w:rsidRDefault="002479F0">
      <w:pPr>
        <w:sectPr w:rsidR="002479F0">
          <w:pgSz w:w="16383" w:h="11906" w:orient="landscape"/>
          <w:pgMar w:top="1134" w:right="850" w:bottom="1134" w:left="1701" w:header="720" w:footer="720" w:gutter="0"/>
          <w:cols w:space="720"/>
        </w:sectPr>
      </w:pPr>
    </w:p>
    <w:p w:rsidR="002479F0" w:rsidRDefault="002479F0">
      <w:pPr>
        <w:sectPr w:rsidR="002479F0">
          <w:pgSz w:w="16383" w:h="11906" w:orient="landscape"/>
          <w:pgMar w:top="1134" w:right="850" w:bottom="1134" w:left="1701" w:header="720" w:footer="720" w:gutter="0"/>
          <w:cols w:space="720"/>
        </w:sectPr>
      </w:pPr>
    </w:p>
    <w:p w:rsidR="002479F0" w:rsidRDefault="00394045">
      <w:pPr>
        <w:spacing w:before="199" w:after="199" w:line="336" w:lineRule="auto"/>
        <w:ind w:left="120"/>
      </w:pPr>
      <w:bookmarkStart w:id="13" w:name="block-52588163"/>
      <w:bookmarkEnd w:id="12"/>
      <w:r>
        <w:rPr>
          <w:rFonts w:ascii="Times New Roman" w:hAnsi="Times New Roman"/>
          <w:b/>
          <w:color w:val="000000"/>
          <w:sz w:val="28"/>
        </w:rPr>
        <w:lastRenderedPageBreak/>
        <w:t xml:space="preserve">ПРОВЕРЯЕМЫЕ ТРЕБОВАНИЯ К РЕЗУЛЬТАТАМ ОСВОЕНИЯ ОСНОВНОЙ </w:t>
      </w:r>
    </w:p>
    <w:p w:rsidR="002479F0" w:rsidRDefault="00394045">
      <w:pPr>
        <w:spacing w:before="199" w:after="199"/>
        <w:ind w:left="120"/>
      </w:pPr>
      <w:r>
        <w:rPr>
          <w:rFonts w:ascii="Times New Roman" w:hAnsi="Times New Roman"/>
          <w:b/>
          <w:color w:val="000000"/>
          <w:sz w:val="28"/>
        </w:rPr>
        <w:t>ОБРАЗОВАТЕЛЬНОЙ ПРОГРАММЫ</w:t>
      </w:r>
    </w:p>
    <w:p w:rsidR="002479F0" w:rsidRDefault="002479F0">
      <w:pPr>
        <w:spacing w:after="0"/>
        <w:ind w:left="120"/>
      </w:pPr>
    </w:p>
    <w:p w:rsidR="002479F0" w:rsidRDefault="00394045">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2479F0">
        <w:trPr>
          <w:trHeight w:val="144"/>
        </w:trPr>
        <w:tc>
          <w:tcPr>
            <w:tcW w:w="1894"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наиболее значимые события истории России 1914 – 1945 гг., объяснять их особую значимость для истории нашей страны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России и всемирной истории 1914 – 1945 гг., выявлять попытки фальсификации истории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1914 – 1945 гг., события, процессы, в которых они участвовали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Характеризовать деятельность исторических личностей в рамках </w:t>
            </w:r>
            <w:r>
              <w:rPr>
                <w:rFonts w:ascii="Times New Roman" w:hAnsi="Times New Roman"/>
                <w:color w:val="000000"/>
                <w:sz w:val="24"/>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pacing w:val="-2"/>
                <w:sz w:val="24"/>
              </w:rPr>
              <w:t xml:space="preserve">Представлять результаты самостоятельного изучения исторической </w:t>
            </w:r>
            <w:r>
              <w:rPr>
                <w:rFonts w:ascii="Times New Roman" w:hAnsi="Times New Roman"/>
                <w:color w:val="000000"/>
                <w:spacing w:val="-2"/>
                <w:sz w:val="24"/>
              </w:rPr>
              <w:lastRenderedPageBreak/>
              <w:t>информации из истории России и всемирной истории 1914 – 1945 гг. в форме сложного плана, конспекта, реферата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Обобщать историческую информацию по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Сравнивать исторические события, явления, процессы, взгляды </w:t>
            </w:r>
            <w:r>
              <w:rPr>
                <w:rFonts w:ascii="Times New Roman" w:hAnsi="Times New Roman"/>
                <w:color w:val="000000"/>
                <w:sz w:val="24"/>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Отвечать на вопросы по содержанию текстового источника исторической информации по истории России и зарубежных стран </w:t>
            </w:r>
            <w:r>
              <w:rPr>
                <w:rFonts w:ascii="Times New Roman" w:hAnsi="Times New Roman"/>
                <w:color w:val="000000"/>
                <w:sz w:val="24"/>
              </w:rPr>
              <w:lastRenderedPageBreak/>
              <w:t>1914 – 1945 гг. и составлять на его основе план, таблицу, схему</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pacing w:val="-4"/>
                <w:sz w:val="24"/>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Pr>
                <w:rFonts w:ascii="Times New Roman" w:hAnsi="Times New Roman"/>
                <w:color w:val="000000"/>
                <w:sz w:val="24"/>
              </w:rPr>
              <w:lastRenderedPageBreak/>
              <w:t>процессам истории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Активно участвовать в дискуссиях, не допуская умаления подвига народа при защите Отечества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1914 – 1945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2479F0" w:rsidRDefault="002479F0">
      <w:pPr>
        <w:spacing w:after="0"/>
        <w:ind w:left="120"/>
      </w:pPr>
    </w:p>
    <w:p w:rsidR="002479F0" w:rsidRDefault="0039404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2479F0">
        <w:trPr>
          <w:trHeight w:val="144"/>
        </w:trPr>
        <w:tc>
          <w:tcPr>
            <w:tcW w:w="1894"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Pr>
                <w:rFonts w:ascii="Times New Roman" w:hAnsi="Times New Roman"/>
                <w:color w:val="000000"/>
                <w:sz w:val="24"/>
              </w:rPr>
              <w:lastRenderedPageBreak/>
              <w:t>операции на Украине и других важнейших событий 1945 – 2022 гг.; особенности развития культуры народов СССР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наиболее значимые события истории России 1945 – 2022 гг., объяснять их особую значимость для истории нашей страны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России и всемирной истории 1945 – 2022 гг., выявлять попытки фальсификации истории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1945 – 2022 гг., события, процессы, в которых они участвовали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Объяснять смысл изученных (изучаемых) исторических понятий и терминов из истории России и всемирной истории 1945 – 2022 гг., </w:t>
            </w:r>
            <w:r>
              <w:rPr>
                <w:rFonts w:ascii="Times New Roman" w:hAnsi="Times New Roman"/>
                <w:color w:val="000000"/>
                <w:sz w:val="24"/>
              </w:rPr>
              <w:lastRenderedPageBreak/>
              <w:t>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w:t>
            </w:r>
            <w:r>
              <w:rPr>
                <w:rFonts w:ascii="Times New Roman" w:hAnsi="Times New Roman"/>
                <w:color w:val="000000"/>
                <w:sz w:val="24"/>
              </w:rPr>
              <w:lastRenderedPageBreak/>
              <w:t>аргументированную позицию</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Обобщать историческую информацию по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На основе изученного материала по истории России и зарубежных стран 1945 – 2022 гг. определять (различать) причины, </w:t>
            </w:r>
            <w:r>
              <w:rPr>
                <w:rFonts w:ascii="Times New Roman" w:hAnsi="Times New Roman"/>
                <w:color w:val="000000"/>
                <w:sz w:val="24"/>
              </w:rPr>
              <w:lastRenderedPageBreak/>
              <w:t>предпосылки, поводы, последствия, указывать итоги, значение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Анализировать письменный исторический источник по истории </w:t>
            </w:r>
            <w:r>
              <w:rPr>
                <w:rFonts w:ascii="Times New Roman" w:hAnsi="Times New Roman"/>
                <w:color w:val="000000"/>
                <w:sz w:val="24"/>
              </w:rPr>
              <w:lastRenderedPageBreak/>
              <w:t>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Pr>
                <w:rFonts w:ascii="Times New Roman" w:hAnsi="Times New Roman"/>
                <w:color w:val="000000"/>
                <w:sz w:val="24"/>
              </w:rPr>
              <w:lastRenderedPageBreak/>
              <w:t>историческому наследию народов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Активно участвовать в дискуссиях, не допуская умаления подвига </w:t>
            </w:r>
            <w:r>
              <w:rPr>
                <w:rFonts w:ascii="Times New Roman" w:hAnsi="Times New Roman"/>
                <w:color w:val="000000"/>
                <w:sz w:val="24"/>
              </w:rPr>
              <w:lastRenderedPageBreak/>
              <w:t>народа при защите Отечества</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1945 – 2022 гг.</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2479F0">
        <w:trPr>
          <w:trHeight w:val="144"/>
        </w:trPr>
        <w:tc>
          <w:tcPr>
            <w:tcW w:w="1894"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2479F0" w:rsidRDefault="002479F0">
      <w:pPr>
        <w:spacing w:after="0"/>
        <w:ind w:left="120"/>
      </w:pPr>
    </w:p>
    <w:p w:rsidR="002479F0" w:rsidRDefault="002479F0">
      <w:pPr>
        <w:sectPr w:rsidR="002479F0">
          <w:pgSz w:w="11906" w:h="16383"/>
          <w:pgMar w:top="1134" w:right="850" w:bottom="1134" w:left="1701" w:header="720" w:footer="720" w:gutter="0"/>
          <w:cols w:space="720"/>
        </w:sectPr>
      </w:pPr>
    </w:p>
    <w:p w:rsidR="002479F0" w:rsidRDefault="00394045">
      <w:pPr>
        <w:spacing w:before="199" w:after="199"/>
        <w:ind w:left="120"/>
      </w:pPr>
      <w:bookmarkStart w:id="14" w:name="block-52588165"/>
      <w:bookmarkEnd w:id="13"/>
      <w:r>
        <w:rPr>
          <w:rFonts w:ascii="Times New Roman" w:hAnsi="Times New Roman"/>
          <w:b/>
          <w:color w:val="000000"/>
          <w:sz w:val="28"/>
        </w:rPr>
        <w:lastRenderedPageBreak/>
        <w:t xml:space="preserve">ПРОВЕРЯЕМЫЕ ЭЛЕМЕНТЫ СОДЕРЖАНИЯ </w:t>
      </w:r>
    </w:p>
    <w:p w:rsidR="002479F0" w:rsidRDefault="002479F0">
      <w:pPr>
        <w:spacing w:after="0"/>
        <w:ind w:left="120"/>
      </w:pPr>
    </w:p>
    <w:p w:rsidR="002479F0" w:rsidRDefault="00394045">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2479F0">
        <w:trPr>
          <w:trHeight w:val="144"/>
        </w:trPr>
        <w:tc>
          <w:tcPr>
            <w:tcW w:w="970"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Проверяемый элемент содержания </w:t>
            </w:r>
          </w:p>
        </w:tc>
      </w:tr>
      <w:tr w:rsidR="002479F0">
        <w:trPr>
          <w:trHeight w:val="144"/>
        </w:trPr>
        <w:tc>
          <w:tcPr>
            <w:tcW w:w="0" w:type="auto"/>
            <w:gridSpan w:val="2"/>
            <w:tcMar>
              <w:top w:w="50" w:type="dxa"/>
              <w:left w:w="100" w:type="dxa"/>
            </w:tcMar>
            <w:vAlign w:val="center"/>
          </w:tcPr>
          <w:p w:rsidR="002479F0" w:rsidRDefault="00394045">
            <w:pPr>
              <w:spacing w:after="0" w:line="336" w:lineRule="auto"/>
              <w:ind w:left="336"/>
            </w:pPr>
            <w:r>
              <w:rPr>
                <w:rFonts w:ascii="Times New Roman" w:hAnsi="Times New Roman"/>
                <w:color w:val="000000"/>
                <w:sz w:val="24"/>
              </w:rPr>
              <w:t>ВСЕОБЩАЯ ИСТОРИЯ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Мир накануне и в годы Первой мировой войны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Мир в 1918 – 1939 гг. </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Pr>
                <w:rFonts w:ascii="Times New Roman" w:hAnsi="Times New Roman"/>
                <w:color w:val="000000"/>
                <w:sz w:val="24"/>
              </w:rPr>
              <w:lastRenderedPageBreak/>
              <w:t>1918 – 1919 гг. в Европе. Ноябрьская революция в Германии. Веймарская республика. Образование Коминтерна. Венгерская советская республика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w:t>
            </w:r>
            <w:r>
              <w:rPr>
                <w:rFonts w:ascii="Times New Roman" w:hAnsi="Times New Roman"/>
                <w:color w:val="000000"/>
                <w:sz w:val="24"/>
              </w:rPr>
              <w:lastRenderedPageBreak/>
              <w:t>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pacing w:val="-2"/>
                <w:sz w:val="24"/>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2479F0" w:rsidRDefault="00394045">
            <w:pPr>
              <w:spacing w:after="0" w:line="336" w:lineRule="auto"/>
              <w:ind w:left="336"/>
              <w:jc w:val="both"/>
            </w:pPr>
            <w:r>
              <w:rPr>
                <w:rFonts w:ascii="Times New Roman" w:hAnsi="Times New Roman"/>
                <w:color w:val="000000"/>
                <w:spacing w:val="-2"/>
                <w:sz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Тоталитаризм и культура. Массовая культура. Олимпийское движение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Вторая мировая война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Коренной перелом в войне. Сталинградская битва. Курская битва. Война в Северной Африке. Высадка союзнических войск в Италии и падение </w:t>
            </w:r>
            <w:r>
              <w:rPr>
                <w:rFonts w:ascii="Times New Roman" w:hAnsi="Times New Roman"/>
                <w:color w:val="000000"/>
                <w:sz w:val="24"/>
              </w:rPr>
              <w:lastRenderedPageBreak/>
              <w:t>режима Муссолини. Перелом в войне на Тихом океане. Тегеранская конференция. «Большая тройка»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r>
      <w:tr w:rsidR="002479F0">
        <w:trPr>
          <w:trHeight w:val="144"/>
        </w:trPr>
        <w:tc>
          <w:tcPr>
            <w:tcW w:w="0" w:type="auto"/>
            <w:gridSpan w:val="2"/>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ИСТОРИЯ РОССИИ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Россия в Первой мировой войне (1914 – 1918)</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Россия и мир накануне Первой мировой войны. Вступление России в войну. Геополитические и военно-стратегические планы командования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Великая российская революция (1917 – 1922)</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Отделение Церкви от государства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Гражданская война и её последствия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w:t>
            </w:r>
            <w:r>
              <w:rPr>
                <w:rFonts w:ascii="Times New Roman" w:hAnsi="Times New Roman"/>
                <w:color w:val="000000"/>
                <w:sz w:val="24"/>
              </w:rPr>
              <w:lastRenderedPageBreak/>
              <w:t>беспризорности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Наш край в 1914 – 1922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СССР в годы новой экономической политики (нэпа) (1921 – 1928)</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Советский Союз в 1929 – 1941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Pr>
                <w:rFonts w:ascii="Times New Roman" w:hAnsi="Times New Roman"/>
                <w:color w:val="000000"/>
                <w:sz w:val="24"/>
              </w:rPr>
              <w:lastRenderedPageBreak/>
              <w:t>стахановцы. Ликвидация частной торговли и предпринимательства. Кризис снабжения и введение карточной системы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Советская социальная и национальная политика 1930-х гг. Пропаганда и реальные достижения. Конституция СССР 1936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Культурное пространство советского общества в 1920 – 1930-е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Создание «нового человека». Пропаганда коллективистских ценностей. </w:t>
            </w:r>
            <w:r>
              <w:rPr>
                <w:rFonts w:ascii="Times New Roman" w:hAnsi="Times New Roman"/>
                <w:color w:val="000000"/>
                <w:sz w:val="24"/>
              </w:rPr>
              <w:lastRenderedPageBreak/>
              <w:t>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Внешняя политика СССР в 1920 – 1930-е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Наш край в 1920 – 1930-е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Первый период войны (июнь 1941 – осень 1942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Блокада Ленинграда. Героизм и трагедия гражданского населения. Эвакуация ленинградцев. Дорога жизни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Коренной перелом в ходе войны (осень 1942 – 1943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Прорыв блокады Ленинграда в январе 1943 г. Значение героического </w:t>
            </w:r>
            <w:r>
              <w:rPr>
                <w:rFonts w:ascii="Times New Roman" w:hAnsi="Times New Roman"/>
                <w:color w:val="000000"/>
                <w:sz w:val="24"/>
              </w:rPr>
              <w:lastRenderedPageBreak/>
              <w:t>сопротивления Ленинграда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СССР и союзники. Проблема второго фронта. Ленд-лиз. Тегеранская конференция 1943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Человек и война: единство фронта и тыла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Висло-Одерская операция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Битва за Берлин. Капитуляция Германии. Встреча на Эльбе. Репатриация советских граждан в ходе войны и после её окончания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pacing w:val="-4"/>
                <w:sz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r>
      <w:tr w:rsidR="002479F0">
        <w:trPr>
          <w:trHeight w:val="144"/>
        </w:trPr>
        <w:tc>
          <w:tcPr>
            <w:tcW w:w="970"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Наш край в 1941 – 1945 гг.</w:t>
            </w:r>
          </w:p>
        </w:tc>
      </w:tr>
    </w:tbl>
    <w:p w:rsidR="002479F0" w:rsidRDefault="002479F0">
      <w:pPr>
        <w:spacing w:after="0"/>
        <w:ind w:left="120"/>
      </w:pPr>
    </w:p>
    <w:p w:rsidR="002479F0" w:rsidRDefault="0039404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335"/>
      </w:tblGrid>
      <w:tr w:rsidR="002479F0">
        <w:trPr>
          <w:trHeight w:val="144"/>
        </w:trPr>
        <w:tc>
          <w:tcPr>
            <w:tcW w:w="975"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2479F0" w:rsidRDefault="00394045">
            <w:pPr>
              <w:spacing w:after="0"/>
              <w:ind w:left="243"/>
            </w:pPr>
            <w:r>
              <w:rPr>
                <w:rFonts w:ascii="Times New Roman" w:hAnsi="Times New Roman"/>
                <w:b/>
                <w:color w:val="000000"/>
                <w:sz w:val="24"/>
              </w:rPr>
              <w:t xml:space="preserve"> Проверяемый элемент содержания </w:t>
            </w:r>
          </w:p>
        </w:tc>
      </w:tr>
      <w:tr w:rsidR="002479F0">
        <w:trPr>
          <w:trHeight w:val="144"/>
        </w:trPr>
        <w:tc>
          <w:tcPr>
            <w:tcW w:w="0" w:type="auto"/>
            <w:gridSpan w:val="2"/>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ВСЕОБЩАЯ ИСТОРИЯ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pacing w:val="-4"/>
                <w:sz w:val="24"/>
              </w:rPr>
              <w:t>Страны Северной Америки и Европы во второй половине ХХ – начале XXI 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Соединённые Штаты Америки. Послевоенный экономический подъём. </w:t>
            </w:r>
            <w:r>
              <w:rPr>
                <w:rFonts w:ascii="Times New Roman" w:hAnsi="Times New Roman"/>
                <w:color w:val="000000"/>
                <w:sz w:val="24"/>
              </w:rPr>
              <w:lastRenderedPageBreak/>
              <w:t>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Страны Азии, Африки и Латинской Америки во второй половине ХХ – начале XXI в.: проблемы и пути модернизации. Обретение независимости и выбор путей развития странами Азии и Африки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Pr>
                <w:rFonts w:ascii="Times New Roman" w:hAnsi="Times New Roman"/>
                <w:color w:val="000000"/>
                <w:sz w:val="24"/>
              </w:rPr>
              <w:lastRenderedPageBreak/>
              <w:t>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pacing w:val="-2"/>
                <w:sz w:val="24"/>
              </w:rP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Страны Латинской Америки во второй половине ХХ – начале XXI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Международные отношения во второй половине ХХ – начале XXI в. Основные этапы развития международных отношений во второй половине 1940-х – 2020-х гг. </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Pr>
                <w:rFonts w:ascii="Times New Roman" w:hAnsi="Times New Roman"/>
                <w:color w:val="000000"/>
                <w:sz w:val="24"/>
              </w:rPr>
              <w:lastRenderedPageBreak/>
              <w:t>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Развитие науки и культуры во второй половине ХХ – начале XXI в. Современный мир</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pacing w:val="-4"/>
                <w:sz w:val="24"/>
              </w:rPr>
              <w:t>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2479F0">
        <w:trPr>
          <w:trHeight w:val="144"/>
        </w:trPr>
        <w:tc>
          <w:tcPr>
            <w:tcW w:w="0" w:type="auto"/>
            <w:gridSpan w:val="2"/>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ИСТОРИЯ РОССИИ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СССР в 1945 – 1953 гг.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Pr>
                <w:rFonts w:ascii="Times New Roman" w:hAnsi="Times New Roman"/>
                <w:color w:val="000000"/>
                <w:sz w:val="24"/>
              </w:rPr>
              <w:lastRenderedPageBreak/>
              <w:t>Рост беспризорности и решение проблем послевоенного детства. Рост преступности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СССР в середине 1950-х – первой половине 1960-х гг.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Конец оттепели. Нарастание негативных тенденций в обществе. Кризис доверия власти. Новочеркасские события. Смещение Н.С. Хрущёва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Советское государство и общество в середине 1960-х – начале 1980-х гг.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Pr>
                <w:rFonts w:ascii="Times New Roman" w:hAnsi="Times New Roman"/>
                <w:color w:val="000000"/>
                <w:sz w:val="24"/>
              </w:rPr>
              <w:lastRenderedPageBreak/>
              <w:t>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Л.И. Брежнев в оценках современников и историков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Политика перестройки. Распад СССР (1985 – 1991)</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Наш край в 1945 – 1991 гг.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Становление новой России (1992 – 1999)</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Б.Н. Ельцин и его окружение. Общественная поддержка курса реформ. Правительство реформаторов во главе с Е.Т. Гайдаром. Начало </w:t>
            </w:r>
            <w:r>
              <w:rPr>
                <w:rFonts w:ascii="Times New Roman" w:hAnsi="Times New Roman"/>
                <w:color w:val="000000"/>
                <w:sz w:val="24"/>
              </w:rPr>
              <w:lastRenderedPageBreak/>
              <w:t>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Pr>
                <w:rFonts w:ascii="Times New Roman" w:hAnsi="Times New Roman"/>
                <w:color w:val="000000"/>
                <w:sz w:val="24"/>
              </w:rPr>
              <w:lastRenderedPageBreak/>
              <w:t>политическое сотрудничество в рамках СНГ</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Россия в ХХI в.: вызовы времени и задачи модернизации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Pr>
                <w:rFonts w:ascii="Times New Roman" w:hAnsi="Times New Roman"/>
                <w:color w:val="000000"/>
                <w:sz w:val="24"/>
              </w:rPr>
              <w:lastRenderedPageBreak/>
              <w:t>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2479F0" w:rsidRDefault="00394045">
            <w:pPr>
              <w:spacing w:after="0" w:line="312" w:lineRule="auto"/>
              <w:ind w:left="336"/>
              <w:jc w:val="both"/>
            </w:pPr>
            <w:r>
              <w:rPr>
                <w:rFonts w:ascii="Times New Roman" w:hAnsi="Times New Roman"/>
                <w:color w:val="000000"/>
                <w:sz w:val="24"/>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 xml:space="preserve">Россия в борьбе с коронавирусной пандемией, оказание помощи </w:t>
            </w:r>
            <w:r>
              <w:rPr>
                <w:rFonts w:ascii="Times New Roman" w:hAnsi="Times New Roman"/>
                <w:color w:val="000000"/>
                <w:sz w:val="24"/>
              </w:rPr>
              <w:lastRenderedPageBreak/>
              <w:t>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2479F0">
        <w:trPr>
          <w:trHeight w:val="144"/>
        </w:trPr>
        <w:tc>
          <w:tcPr>
            <w:tcW w:w="975" w:type="dxa"/>
            <w:tcMar>
              <w:top w:w="50" w:type="dxa"/>
              <w:left w:w="100" w:type="dxa"/>
            </w:tcMar>
            <w:vAlign w:val="center"/>
          </w:tcPr>
          <w:p w:rsidR="002479F0" w:rsidRDefault="00394045">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2479F0" w:rsidRDefault="00394045">
            <w:pPr>
              <w:spacing w:after="0" w:line="336" w:lineRule="auto"/>
              <w:ind w:left="336"/>
              <w:jc w:val="both"/>
            </w:pPr>
            <w:r>
              <w:rPr>
                <w:rFonts w:ascii="Times New Roman" w:hAnsi="Times New Roman"/>
                <w:color w:val="000000"/>
                <w:sz w:val="24"/>
              </w:rPr>
              <w:t>Наш край в 1992 – 2022 гг.</w:t>
            </w:r>
          </w:p>
        </w:tc>
      </w:tr>
    </w:tbl>
    <w:p w:rsidR="002479F0" w:rsidRDefault="002479F0">
      <w:pPr>
        <w:sectPr w:rsidR="002479F0">
          <w:pgSz w:w="11906" w:h="16383"/>
          <w:pgMar w:top="1134" w:right="850" w:bottom="1134" w:left="1701" w:header="720" w:footer="720" w:gutter="0"/>
          <w:cols w:space="720"/>
        </w:sectPr>
      </w:pPr>
    </w:p>
    <w:p w:rsidR="002479F0" w:rsidRDefault="00394045">
      <w:pPr>
        <w:spacing w:after="0"/>
        <w:ind w:left="120"/>
      </w:pPr>
      <w:bookmarkStart w:id="15" w:name="block-52588164"/>
      <w:bookmarkEnd w:id="14"/>
      <w:r>
        <w:rPr>
          <w:rFonts w:ascii="Times New Roman" w:hAnsi="Times New Roman"/>
          <w:b/>
          <w:color w:val="000000"/>
          <w:sz w:val="28"/>
        </w:rPr>
        <w:lastRenderedPageBreak/>
        <w:t>УЧЕБНО-МЕТОДИЧЕСКОЕ ОБЕСПЕЧЕНИЕ ОБРАЗОВАТЕЛЬНОГО ПРОЦЕССА</w:t>
      </w:r>
    </w:p>
    <w:p w:rsidR="002479F0" w:rsidRDefault="00394045">
      <w:pPr>
        <w:spacing w:after="0" w:line="480" w:lineRule="auto"/>
        <w:ind w:left="120"/>
      </w:pPr>
      <w:r>
        <w:rPr>
          <w:rFonts w:ascii="Times New Roman" w:hAnsi="Times New Roman"/>
          <w:b/>
          <w:color w:val="000000"/>
          <w:sz w:val="28"/>
        </w:rPr>
        <w:t>ОБЯЗАТЕЛЬНЫЕ УЧЕБНЫЕ МАТЕРИАЛЫ ДЛЯ УЧЕНИКА</w:t>
      </w:r>
    </w:p>
    <w:p w:rsidR="002479F0" w:rsidRDefault="002479F0">
      <w:pPr>
        <w:spacing w:after="0" w:line="480" w:lineRule="auto"/>
        <w:ind w:left="120"/>
      </w:pPr>
    </w:p>
    <w:p w:rsidR="002479F0" w:rsidRDefault="002479F0">
      <w:pPr>
        <w:spacing w:after="0" w:line="480" w:lineRule="auto"/>
        <w:ind w:left="120"/>
      </w:pPr>
    </w:p>
    <w:p w:rsidR="002479F0" w:rsidRDefault="002479F0">
      <w:pPr>
        <w:spacing w:after="0"/>
        <w:ind w:left="120"/>
      </w:pPr>
    </w:p>
    <w:p w:rsidR="002479F0" w:rsidRDefault="00394045">
      <w:pPr>
        <w:spacing w:after="0" w:line="480" w:lineRule="auto"/>
        <w:ind w:left="120"/>
      </w:pPr>
      <w:r>
        <w:rPr>
          <w:rFonts w:ascii="Times New Roman" w:hAnsi="Times New Roman"/>
          <w:b/>
          <w:color w:val="000000"/>
          <w:sz w:val="28"/>
        </w:rPr>
        <w:t>МЕТОДИЧЕСКИЕ МАТЕРИАЛЫ ДЛЯ УЧИТЕЛЯ</w:t>
      </w:r>
    </w:p>
    <w:p w:rsidR="002479F0" w:rsidRDefault="002479F0">
      <w:pPr>
        <w:spacing w:after="0" w:line="480" w:lineRule="auto"/>
        <w:ind w:left="120"/>
      </w:pPr>
    </w:p>
    <w:p w:rsidR="002479F0" w:rsidRDefault="002479F0">
      <w:pPr>
        <w:spacing w:after="0"/>
        <w:ind w:left="120"/>
      </w:pPr>
    </w:p>
    <w:p w:rsidR="002479F0" w:rsidRDefault="0039404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479F0" w:rsidRDefault="002479F0">
      <w:pPr>
        <w:spacing w:after="0" w:line="480" w:lineRule="auto"/>
        <w:ind w:left="120"/>
      </w:pPr>
    </w:p>
    <w:p w:rsidR="002479F0" w:rsidRDefault="002479F0">
      <w:pPr>
        <w:sectPr w:rsidR="002479F0">
          <w:pgSz w:w="11906" w:h="16383"/>
          <w:pgMar w:top="1134" w:right="850" w:bottom="1134" w:left="1701" w:header="720" w:footer="720" w:gutter="0"/>
          <w:cols w:space="720"/>
        </w:sectPr>
      </w:pPr>
    </w:p>
    <w:bookmarkEnd w:id="15"/>
    <w:p w:rsidR="00394045" w:rsidRDefault="00394045"/>
    <w:sectPr w:rsidR="003940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479F0"/>
    <w:rsid w:val="0005025A"/>
    <w:rsid w:val="00050266"/>
    <w:rsid w:val="002479F0"/>
    <w:rsid w:val="00394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6E419"/>
  <w15:docId w15:val="{17B7B0D4-DB2F-4D01-8E0B-9D225D47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b01d2dd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cb9c9675"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191a2157"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9c9adff"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108</Pages>
  <Words>29659</Words>
  <Characters>169059</Characters>
  <Application>Microsoft Office Word</Application>
  <DocSecurity>0</DocSecurity>
  <Lines>1408</Lines>
  <Paragraphs>396</Paragraphs>
  <ScaleCrop>false</ScaleCrop>
  <Company/>
  <LinksUpToDate>false</LinksUpToDate>
  <CharactersWithSpaces>198322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2025-07-24T04:57:00Z</dcterms:created>
  <dcterms:modified xsi:type="dcterms:W3CDTF">2026-02-03T08:23:00Z</dcterms:modified>
</cp:coreProperties>
</file>